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69F7F3" w14:textId="77777777" w:rsidR="00417D71" w:rsidRPr="008A1811" w:rsidRDefault="00417D71" w:rsidP="00417D71">
      <w:pPr>
        <w:spacing w:after="0" w:line="240" w:lineRule="auto"/>
        <w:jc w:val="right"/>
        <w:rPr>
          <w:rFonts w:ascii="Microsoft Sans Serif" w:hAnsi="Microsoft Sans Serif" w:cs="Microsoft Sans Serif"/>
          <w:b/>
          <w:bCs/>
          <w:color w:val="333333"/>
        </w:rPr>
      </w:pPr>
      <w:r>
        <w:rPr>
          <w:rFonts w:ascii="Microsoft Sans Serif" w:hAnsi="Microsoft Sans Serif" w:cs="Microsoft Sans Serif"/>
          <w:b/>
          <w:bCs/>
          <w:noProof/>
          <w:color w:val="333333"/>
        </w:rPr>
        <w:drawing>
          <wp:anchor distT="0" distB="0" distL="114300" distR="114300" simplePos="0" relativeHeight="251659264" behindDoc="1" locked="0" layoutInCell="1" allowOverlap="1" wp14:anchorId="277649A2" wp14:editId="3E95EE83">
            <wp:simplePos x="0" y="0"/>
            <wp:positionH relativeFrom="column">
              <wp:posOffset>0</wp:posOffset>
            </wp:positionH>
            <wp:positionV relativeFrom="paragraph">
              <wp:posOffset>-238331</wp:posOffset>
            </wp:positionV>
            <wp:extent cx="1307592" cy="768096"/>
            <wp:effectExtent l="0" t="0" r="6985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arysville_Full_Lockup_Color_Web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07592" cy="76809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A1811">
        <w:rPr>
          <w:rFonts w:ascii="Microsoft Sans Serif" w:hAnsi="Microsoft Sans Serif" w:cs="Microsoft Sans Serif"/>
          <w:b/>
          <w:bCs/>
          <w:color w:val="333333"/>
        </w:rPr>
        <w:t>COMMUNITY DEVELOPMENT DEPARTMENT</w:t>
      </w:r>
    </w:p>
    <w:p w14:paraId="3459E890" w14:textId="209A1F79" w:rsidR="00417D71" w:rsidRPr="008C6894" w:rsidRDefault="00C95B2E" w:rsidP="00417D71">
      <w:pPr>
        <w:pStyle w:val="Heading2"/>
        <w:tabs>
          <w:tab w:val="clear" w:pos="9360"/>
        </w:tabs>
        <w:jc w:val="right"/>
        <w:rPr>
          <w:rFonts w:ascii="Verdana" w:hAnsi="Verdana"/>
          <w:b w:val="0"/>
          <w:bCs w:val="0"/>
          <w:color w:val="4D4D4D"/>
          <w:sz w:val="22"/>
        </w:rPr>
      </w:pPr>
      <w:r>
        <w:rPr>
          <w:rFonts w:ascii="Microsoft Sans Serif" w:hAnsi="Microsoft Sans Serif" w:cs="Microsoft Sans Serif"/>
          <w:b w:val="0"/>
          <w:bCs w:val="0"/>
          <w:color w:val="4D4D4D"/>
          <w:sz w:val="22"/>
        </w:rPr>
        <w:t>501 Delta</w:t>
      </w:r>
      <w:r w:rsidR="00417D71" w:rsidRPr="008C6894">
        <w:rPr>
          <w:rFonts w:ascii="Microsoft Sans Serif" w:hAnsi="Microsoft Sans Serif" w:cs="Microsoft Sans Serif"/>
          <w:b w:val="0"/>
          <w:bCs w:val="0"/>
          <w:color w:val="4D4D4D"/>
          <w:sz w:val="22"/>
        </w:rPr>
        <w:t xml:space="preserve"> Avenue</w:t>
      </w:r>
      <w:r w:rsidR="00417D71" w:rsidRPr="008C6894">
        <w:rPr>
          <w:rFonts w:ascii="Verdana" w:hAnsi="Verdana"/>
          <w:b w:val="0"/>
          <w:bCs w:val="0"/>
          <w:color w:val="4D4D4D"/>
          <w:sz w:val="22"/>
        </w:rPr>
        <w:t xml:space="preserve"> </w:t>
      </w:r>
      <w:r w:rsidR="00417D71" w:rsidRPr="008C6894">
        <w:rPr>
          <w:rFonts w:ascii="Wingdings" w:hAnsi="Wingdings"/>
          <w:b w:val="0"/>
          <w:bCs w:val="0"/>
          <w:color w:val="4D4D4D"/>
          <w:sz w:val="22"/>
        </w:rPr>
        <w:t></w:t>
      </w:r>
      <w:r w:rsidR="00417D71" w:rsidRPr="008C6894">
        <w:rPr>
          <w:rFonts w:ascii="Verdana" w:hAnsi="Verdana"/>
          <w:b w:val="0"/>
          <w:bCs w:val="0"/>
          <w:color w:val="4D4D4D"/>
          <w:sz w:val="22"/>
        </w:rPr>
        <w:t xml:space="preserve"> </w:t>
      </w:r>
      <w:r w:rsidR="00417D71" w:rsidRPr="008C6894">
        <w:rPr>
          <w:rFonts w:ascii="Microsoft Sans Serif" w:hAnsi="Microsoft Sans Serif" w:cs="Microsoft Sans Serif"/>
          <w:b w:val="0"/>
          <w:bCs w:val="0"/>
          <w:color w:val="4D4D4D"/>
          <w:sz w:val="22"/>
        </w:rPr>
        <w:t>Marysville, WA 98270</w:t>
      </w:r>
    </w:p>
    <w:p w14:paraId="501F4752" w14:textId="77777777" w:rsidR="00B83111" w:rsidRDefault="00B83111" w:rsidP="00C6545E">
      <w:pPr>
        <w:spacing w:after="0"/>
        <w:rPr>
          <w:rFonts w:ascii="Verdana" w:hAnsi="Verdana"/>
          <w:noProof/>
          <w:sz w:val="17"/>
          <w:szCs w:val="17"/>
        </w:rPr>
      </w:pPr>
    </w:p>
    <w:p w14:paraId="58FB0614" w14:textId="32DDDD7E" w:rsidR="00C6545E" w:rsidRPr="00885CBC" w:rsidRDefault="00C6545E" w:rsidP="00C6545E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highlight w:val="yellow"/>
        </w:rPr>
      </w:pPr>
    </w:p>
    <w:p w14:paraId="495E9D00" w14:textId="77777777" w:rsidR="00E712C6" w:rsidRPr="00E712C6" w:rsidRDefault="00E712C6" w:rsidP="00E712C6">
      <w:pPr>
        <w:rPr>
          <w:rFonts w:ascii="Verdana" w:hAnsi="Verdana"/>
          <w:b/>
        </w:rPr>
      </w:pPr>
    </w:p>
    <w:p w14:paraId="11859AFA" w14:textId="0486FB2D" w:rsidR="00E712C6" w:rsidRPr="003B4293" w:rsidRDefault="00E712C6" w:rsidP="00E712C6">
      <w:pPr>
        <w:rPr>
          <w:rFonts w:ascii="Verdana" w:hAnsi="Verdana"/>
          <w:b/>
          <w:sz w:val="28"/>
          <w:szCs w:val="28"/>
        </w:rPr>
      </w:pPr>
      <w:r w:rsidRPr="003B4293">
        <w:rPr>
          <w:rFonts w:ascii="Verdana" w:hAnsi="Verdana"/>
          <w:b/>
          <w:sz w:val="28"/>
          <w:szCs w:val="28"/>
        </w:rPr>
        <w:t>MEMORANDUM</w:t>
      </w:r>
    </w:p>
    <w:p w14:paraId="0198E60E" w14:textId="0BC977CE" w:rsidR="004247C1" w:rsidRDefault="004247C1" w:rsidP="00DB7858">
      <w:pPr>
        <w:ind w:right="720"/>
        <w:rPr>
          <w:rFonts w:ascii="Verdana" w:hAnsi="Verdana"/>
          <w:sz w:val="20"/>
          <w:szCs w:val="20"/>
        </w:rPr>
      </w:pPr>
      <w:r w:rsidRPr="00A55DC7">
        <w:rPr>
          <w:rFonts w:ascii="Verdana" w:hAnsi="Verdana"/>
          <w:b/>
          <w:sz w:val="20"/>
          <w:szCs w:val="20"/>
        </w:rPr>
        <w:t>DATE</w:t>
      </w:r>
      <w:r>
        <w:rPr>
          <w:rFonts w:ascii="Verdana" w:hAnsi="Verdana"/>
          <w:sz w:val="20"/>
          <w:szCs w:val="20"/>
        </w:rPr>
        <w:t>: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="007D4ABF">
        <w:rPr>
          <w:rFonts w:ascii="Verdana" w:hAnsi="Verdana"/>
          <w:sz w:val="20"/>
          <w:szCs w:val="20"/>
        </w:rPr>
        <w:t>January 4, 2023</w:t>
      </w:r>
      <w:r w:rsidR="009D5A62">
        <w:rPr>
          <w:rFonts w:ascii="Verdana" w:hAnsi="Verdana"/>
          <w:sz w:val="20"/>
          <w:szCs w:val="20"/>
        </w:rPr>
        <w:t xml:space="preserve"> </w:t>
      </w:r>
    </w:p>
    <w:p w14:paraId="4D973612" w14:textId="5059016F" w:rsidR="00E712C6" w:rsidRPr="00E712C6" w:rsidRDefault="00E712C6" w:rsidP="00EA38CE">
      <w:pPr>
        <w:spacing w:before="200" w:after="0"/>
        <w:ind w:right="720"/>
        <w:rPr>
          <w:rFonts w:ascii="Verdana" w:hAnsi="Verdana"/>
          <w:sz w:val="20"/>
          <w:szCs w:val="20"/>
        </w:rPr>
      </w:pPr>
      <w:r w:rsidRPr="00A55DC7">
        <w:rPr>
          <w:rFonts w:ascii="Verdana" w:hAnsi="Verdana"/>
          <w:b/>
          <w:sz w:val="20"/>
          <w:szCs w:val="20"/>
        </w:rPr>
        <w:t>TO</w:t>
      </w:r>
      <w:r w:rsidRPr="00E712C6">
        <w:rPr>
          <w:rFonts w:ascii="Verdana" w:hAnsi="Verdana"/>
          <w:sz w:val="20"/>
          <w:szCs w:val="20"/>
        </w:rPr>
        <w:t>:</w:t>
      </w:r>
      <w:r w:rsidRPr="00E712C6">
        <w:rPr>
          <w:rFonts w:ascii="Verdana" w:hAnsi="Verdana"/>
          <w:sz w:val="20"/>
          <w:szCs w:val="20"/>
        </w:rPr>
        <w:tab/>
      </w:r>
      <w:r w:rsidRPr="00E712C6">
        <w:rPr>
          <w:rFonts w:ascii="Verdana" w:hAnsi="Verdana"/>
          <w:sz w:val="20"/>
          <w:szCs w:val="20"/>
        </w:rPr>
        <w:tab/>
        <w:t>Planning Commission</w:t>
      </w:r>
    </w:p>
    <w:p w14:paraId="3D0234CB" w14:textId="1F86851C" w:rsidR="00E712C6" w:rsidRPr="00E712C6" w:rsidRDefault="00E712C6" w:rsidP="00EA38CE">
      <w:pPr>
        <w:spacing w:before="200" w:after="0"/>
        <w:ind w:right="720"/>
        <w:rPr>
          <w:rFonts w:ascii="Verdana" w:hAnsi="Verdana"/>
          <w:sz w:val="20"/>
          <w:szCs w:val="20"/>
        </w:rPr>
      </w:pPr>
      <w:r w:rsidRPr="00A55DC7">
        <w:rPr>
          <w:rFonts w:ascii="Verdana" w:hAnsi="Verdana"/>
          <w:b/>
          <w:sz w:val="20"/>
          <w:szCs w:val="20"/>
        </w:rPr>
        <w:t>FROM</w:t>
      </w:r>
      <w:r w:rsidRPr="00E712C6">
        <w:rPr>
          <w:rFonts w:ascii="Verdana" w:hAnsi="Verdana"/>
          <w:sz w:val="20"/>
          <w:szCs w:val="20"/>
        </w:rPr>
        <w:t>:</w:t>
      </w:r>
      <w:r>
        <w:rPr>
          <w:rFonts w:ascii="Verdana" w:hAnsi="Verdana"/>
          <w:sz w:val="20"/>
          <w:szCs w:val="20"/>
        </w:rPr>
        <w:tab/>
        <w:t xml:space="preserve">Angela Gemmer, </w:t>
      </w:r>
      <w:r w:rsidR="00E342AC">
        <w:rPr>
          <w:rFonts w:ascii="Verdana" w:hAnsi="Verdana"/>
          <w:sz w:val="20"/>
          <w:szCs w:val="20"/>
        </w:rPr>
        <w:t xml:space="preserve">Principal Planner </w:t>
      </w:r>
    </w:p>
    <w:p w14:paraId="396BEED6" w14:textId="3C2685E8" w:rsidR="00E712C6" w:rsidRDefault="00E712C6" w:rsidP="00EA38CE">
      <w:pPr>
        <w:spacing w:before="200" w:after="0" w:line="240" w:lineRule="auto"/>
        <w:ind w:left="1440" w:right="720" w:hanging="1440"/>
        <w:rPr>
          <w:rFonts w:ascii="Verdana" w:hAnsi="Verdana"/>
          <w:sz w:val="20"/>
          <w:szCs w:val="20"/>
        </w:rPr>
      </w:pPr>
      <w:r w:rsidRPr="00A55DC7">
        <w:rPr>
          <w:rFonts w:ascii="Verdana" w:hAnsi="Verdana"/>
          <w:b/>
          <w:sz w:val="20"/>
          <w:szCs w:val="20"/>
        </w:rPr>
        <w:t>SUBJECT</w:t>
      </w:r>
      <w:r w:rsidRPr="00E712C6">
        <w:rPr>
          <w:rFonts w:ascii="Verdana" w:hAnsi="Verdana"/>
          <w:sz w:val="20"/>
          <w:szCs w:val="20"/>
        </w:rPr>
        <w:t>:</w:t>
      </w:r>
      <w:r w:rsidRPr="00E712C6">
        <w:rPr>
          <w:rFonts w:ascii="Verdana" w:hAnsi="Verdana"/>
          <w:sz w:val="20"/>
          <w:szCs w:val="20"/>
        </w:rPr>
        <w:tab/>
      </w:r>
      <w:r w:rsidR="00D80DCB">
        <w:rPr>
          <w:rFonts w:ascii="Verdana" w:hAnsi="Verdana"/>
          <w:sz w:val="20"/>
          <w:szCs w:val="20"/>
        </w:rPr>
        <w:t xml:space="preserve">Public </w:t>
      </w:r>
      <w:r w:rsidR="00A2024B">
        <w:rPr>
          <w:rFonts w:ascii="Verdana" w:hAnsi="Verdana"/>
          <w:sz w:val="20"/>
          <w:szCs w:val="20"/>
        </w:rPr>
        <w:t xml:space="preserve">Notice Code Amendments </w:t>
      </w:r>
    </w:p>
    <w:p w14:paraId="7CB663AD" w14:textId="1EC21B9C" w:rsidR="00E712C6" w:rsidRDefault="001B19A2" w:rsidP="00EA38CE">
      <w:pPr>
        <w:spacing w:before="200" w:after="0"/>
        <w:ind w:right="720"/>
        <w:rPr>
          <w:rFonts w:ascii="Verdana" w:hAnsi="Verdana" w:cstheme="minorHAnsi"/>
          <w:sz w:val="20"/>
          <w:szCs w:val="20"/>
        </w:rPr>
      </w:pPr>
      <w:r>
        <w:rPr>
          <w:rFonts w:ascii="Verdana" w:hAnsi="Verdana" w:cstheme="minorHAnsi"/>
          <w:b/>
          <w:sz w:val="20"/>
          <w:szCs w:val="20"/>
        </w:rPr>
        <w:t>E</w:t>
      </w:r>
      <w:r w:rsidR="00E712C6" w:rsidRPr="00A55DC7">
        <w:rPr>
          <w:rFonts w:ascii="Verdana" w:hAnsi="Verdana" w:cstheme="minorHAnsi"/>
          <w:b/>
          <w:sz w:val="20"/>
          <w:szCs w:val="20"/>
        </w:rPr>
        <w:t>CC</w:t>
      </w:r>
      <w:r w:rsidR="00E712C6" w:rsidRPr="00E712C6">
        <w:rPr>
          <w:rFonts w:ascii="Verdana" w:hAnsi="Verdana" w:cstheme="minorHAnsi"/>
          <w:sz w:val="20"/>
          <w:szCs w:val="20"/>
        </w:rPr>
        <w:t>:</w:t>
      </w:r>
      <w:r w:rsidR="00E712C6" w:rsidRPr="00E712C6">
        <w:rPr>
          <w:rFonts w:ascii="Verdana" w:hAnsi="Verdana" w:cstheme="minorHAnsi"/>
          <w:sz w:val="20"/>
          <w:szCs w:val="20"/>
        </w:rPr>
        <w:tab/>
      </w:r>
      <w:r w:rsidR="00E712C6">
        <w:rPr>
          <w:rFonts w:ascii="Verdana" w:hAnsi="Verdana" w:cstheme="minorHAnsi"/>
          <w:sz w:val="20"/>
          <w:szCs w:val="20"/>
        </w:rPr>
        <w:tab/>
        <w:t xml:space="preserve">Haylie Miller, Community Development Director </w:t>
      </w:r>
    </w:p>
    <w:p w14:paraId="7C1ADF2D" w14:textId="33228C0A" w:rsidR="00E712C6" w:rsidRDefault="00E712C6" w:rsidP="00DB7858">
      <w:pPr>
        <w:spacing w:after="0"/>
        <w:ind w:right="720"/>
        <w:rPr>
          <w:rFonts w:ascii="Verdana" w:hAnsi="Verdana" w:cstheme="minorHAnsi"/>
          <w:sz w:val="20"/>
          <w:szCs w:val="20"/>
        </w:rPr>
      </w:pPr>
      <w:r>
        <w:rPr>
          <w:rFonts w:ascii="Verdana" w:hAnsi="Verdana" w:cstheme="minorHAnsi"/>
          <w:sz w:val="20"/>
          <w:szCs w:val="20"/>
        </w:rPr>
        <w:tab/>
      </w:r>
      <w:r>
        <w:rPr>
          <w:rFonts w:ascii="Verdana" w:hAnsi="Verdana" w:cstheme="minorHAnsi"/>
          <w:sz w:val="20"/>
          <w:szCs w:val="20"/>
        </w:rPr>
        <w:tab/>
        <w:t xml:space="preserve">Chris Holland, Planning Manager </w:t>
      </w:r>
    </w:p>
    <w:p w14:paraId="505DB304" w14:textId="34783BD8" w:rsidR="00E474CC" w:rsidRDefault="00874DE3" w:rsidP="00EA38CE">
      <w:pPr>
        <w:spacing w:before="200" w:after="0"/>
        <w:ind w:left="1440" w:right="720" w:hanging="1440"/>
        <w:rPr>
          <w:rFonts w:ascii="Verdana" w:hAnsi="Verdana" w:cstheme="minorHAnsi"/>
          <w:sz w:val="20"/>
          <w:szCs w:val="20"/>
        </w:rPr>
      </w:pPr>
      <w:r w:rsidRPr="00874DE3">
        <w:rPr>
          <w:rFonts w:ascii="Verdana" w:hAnsi="Verdana" w:cstheme="minorHAnsi"/>
          <w:b/>
          <w:sz w:val="20"/>
          <w:szCs w:val="20"/>
        </w:rPr>
        <w:t>Exhibit 1</w:t>
      </w:r>
      <w:r w:rsidR="004C4F0F">
        <w:rPr>
          <w:rFonts w:ascii="Verdana" w:hAnsi="Verdana" w:cstheme="minorHAnsi"/>
          <w:sz w:val="20"/>
          <w:szCs w:val="20"/>
        </w:rPr>
        <w:t>:</w:t>
      </w:r>
      <w:r w:rsidR="004C4F0F">
        <w:rPr>
          <w:rFonts w:ascii="Verdana" w:hAnsi="Verdana" w:cstheme="minorHAnsi"/>
          <w:sz w:val="20"/>
          <w:szCs w:val="20"/>
        </w:rPr>
        <w:tab/>
      </w:r>
      <w:r w:rsidR="00E474CC">
        <w:rPr>
          <w:rFonts w:ascii="Verdana" w:hAnsi="Verdana" w:cstheme="minorHAnsi"/>
          <w:sz w:val="20"/>
          <w:szCs w:val="20"/>
        </w:rPr>
        <w:t xml:space="preserve">Initial </w:t>
      </w:r>
      <w:r w:rsidR="00A2024B">
        <w:rPr>
          <w:rFonts w:ascii="Verdana" w:hAnsi="Verdana" w:cstheme="minorHAnsi"/>
          <w:sz w:val="20"/>
          <w:szCs w:val="20"/>
        </w:rPr>
        <w:t>Memo Re</w:t>
      </w:r>
      <w:r w:rsidR="00E474CC">
        <w:rPr>
          <w:rFonts w:ascii="Verdana" w:hAnsi="Verdana" w:cstheme="minorHAnsi"/>
          <w:sz w:val="20"/>
          <w:szCs w:val="20"/>
        </w:rPr>
        <w:t xml:space="preserve">. </w:t>
      </w:r>
      <w:r w:rsidR="00A2024B">
        <w:rPr>
          <w:rFonts w:ascii="Verdana" w:hAnsi="Verdana" w:cstheme="minorHAnsi"/>
          <w:sz w:val="20"/>
          <w:szCs w:val="20"/>
        </w:rPr>
        <w:t>Public Notice Code Amendments</w:t>
      </w:r>
    </w:p>
    <w:p w14:paraId="28298A2E" w14:textId="4E21D8DD" w:rsidR="00874DE3" w:rsidRDefault="00E474CC" w:rsidP="00EA38CE">
      <w:pPr>
        <w:spacing w:before="200" w:after="0"/>
        <w:ind w:left="1440" w:right="720" w:hanging="1440"/>
        <w:rPr>
          <w:rFonts w:ascii="Verdana" w:hAnsi="Verdana" w:cstheme="minorHAnsi"/>
          <w:sz w:val="20"/>
          <w:szCs w:val="20"/>
        </w:rPr>
      </w:pPr>
      <w:r>
        <w:rPr>
          <w:rFonts w:ascii="Verdana" w:hAnsi="Verdana" w:cstheme="minorHAnsi"/>
          <w:b/>
          <w:sz w:val="20"/>
          <w:szCs w:val="20"/>
        </w:rPr>
        <w:t>Exhibit 2</w:t>
      </w:r>
      <w:r w:rsidRPr="00E474CC">
        <w:rPr>
          <w:rFonts w:ascii="Verdana" w:hAnsi="Verdana"/>
          <w:sz w:val="20"/>
          <w:szCs w:val="20"/>
        </w:rPr>
        <w:t>:</w:t>
      </w:r>
      <w:r>
        <w:rPr>
          <w:rFonts w:ascii="Verdana" w:hAnsi="Verdana"/>
          <w:sz w:val="20"/>
          <w:szCs w:val="20"/>
        </w:rPr>
        <w:tab/>
      </w:r>
      <w:r w:rsidR="00D80DCB">
        <w:rPr>
          <w:rFonts w:ascii="Verdana" w:hAnsi="Verdana"/>
          <w:sz w:val="20"/>
          <w:szCs w:val="20"/>
        </w:rPr>
        <w:t xml:space="preserve">Public </w:t>
      </w:r>
      <w:r w:rsidR="00A2024B">
        <w:rPr>
          <w:rFonts w:ascii="Verdana" w:hAnsi="Verdana"/>
          <w:sz w:val="20"/>
          <w:szCs w:val="20"/>
        </w:rPr>
        <w:t xml:space="preserve">Notice Code Amendments </w:t>
      </w:r>
    </w:p>
    <w:p w14:paraId="01C3D5D3" w14:textId="77777777" w:rsidR="00B10001" w:rsidRPr="00324050" w:rsidRDefault="00B10001" w:rsidP="00ED679A">
      <w:pPr>
        <w:spacing w:after="0"/>
        <w:jc w:val="both"/>
        <w:rPr>
          <w:rFonts w:ascii="Verdana" w:hAnsi="Verdana" w:cstheme="minorHAnsi"/>
          <w:sz w:val="20"/>
          <w:szCs w:val="20"/>
        </w:rPr>
      </w:pPr>
    </w:p>
    <w:p w14:paraId="60E04C99" w14:textId="5E18CB4C" w:rsidR="003A1960" w:rsidRDefault="001E29F3" w:rsidP="004B6805">
      <w:pPr>
        <w:spacing w:after="120" w:line="240" w:lineRule="auto"/>
        <w:jc w:val="both"/>
        <w:rPr>
          <w:rFonts w:ascii="Verdana" w:hAnsi="Verdana"/>
          <w:sz w:val="20"/>
          <w:szCs w:val="20"/>
        </w:rPr>
      </w:pPr>
      <w:r w:rsidRPr="00E474CC">
        <w:rPr>
          <w:rFonts w:ascii="Verdana" w:hAnsi="Verdana"/>
          <w:sz w:val="20"/>
          <w:szCs w:val="20"/>
        </w:rPr>
        <w:t xml:space="preserve">Attached are proposed amendments to the Marysville Municipal Code (MMC) </w:t>
      </w:r>
      <w:r w:rsidR="00F1420C" w:rsidRPr="00E474CC">
        <w:rPr>
          <w:rFonts w:ascii="Verdana" w:hAnsi="Verdana"/>
          <w:sz w:val="20"/>
          <w:szCs w:val="20"/>
        </w:rPr>
        <w:t xml:space="preserve">pertaining to </w:t>
      </w:r>
      <w:r w:rsidR="00E474CC" w:rsidRPr="00E474CC">
        <w:rPr>
          <w:rFonts w:ascii="Verdana" w:hAnsi="Verdana"/>
          <w:sz w:val="20"/>
          <w:szCs w:val="20"/>
        </w:rPr>
        <w:t xml:space="preserve">public notice provisions. </w:t>
      </w:r>
      <w:r w:rsidR="00865375" w:rsidRPr="00865375">
        <w:rPr>
          <w:rFonts w:ascii="Verdana" w:hAnsi="Verdana"/>
          <w:sz w:val="20"/>
          <w:szCs w:val="20"/>
        </w:rPr>
        <w:t xml:space="preserve">This topic was first introduced to Planning Commission at the November 29, 2022 work shop (see attached </w:t>
      </w:r>
      <w:r w:rsidR="00865375" w:rsidRPr="00A2024B">
        <w:rPr>
          <w:rFonts w:ascii="Verdana" w:hAnsi="Verdana"/>
          <w:b/>
          <w:sz w:val="20"/>
          <w:szCs w:val="20"/>
        </w:rPr>
        <w:t>Exhibit 1</w:t>
      </w:r>
      <w:r w:rsidR="00865375" w:rsidRPr="00865375">
        <w:rPr>
          <w:rFonts w:ascii="Verdana" w:hAnsi="Verdana"/>
          <w:sz w:val="20"/>
          <w:szCs w:val="20"/>
        </w:rPr>
        <w:t xml:space="preserve">). </w:t>
      </w:r>
      <w:r w:rsidR="004B6805">
        <w:rPr>
          <w:rFonts w:ascii="Verdana" w:hAnsi="Verdana"/>
          <w:sz w:val="20"/>
          <w:szCs w:val="20"/>
        </w:rPr>
        <w:t xml:space="preserve">The original intent of the code amendments </w:t>
      </w:r>
      <w:r w:rsidR="00EA38CE">
        <w:rPr>
          <w:rFonts w:ascii="Verdana" w:hAnsi="Verdana"/>
          <w:sz w:val="20"/>
          <w:szCs w:val="20"/>
        </w:rPr>
        <w:t>w</w:t>
      </w:r>
      <w:r w:rsidR="00EA38CE">
        <w:rPr>
          <w:rFonts w:ascii="Verdana" w:hAnsi="Verdana"/>
          <w:sz w:val="20"/>
          <w:szCs w:val="20"/>
        </w:rPr>
        <w:t xml:space="preserve">as </w:t>
      </w:r>
      <w:r w:rsidR="004B6805">
        <w:rPr>
          <w:rFonts w:ascii="Verdana" w:hAnsi="Verdana"/>
          <w:sz w:val="20"/>
          <w:szCs w:val="20"/>
        </w:rPr>
        <w:t>to eliminate notice provisions that are time</w:t>
      </w:r>
      <w:r w:rsidR="00EA38CE">
        <w:rPr>
          <w:rFonts w:ascii="Verdana" w:hAnsi="Verdana"/>
          <w:sz w:val="20"/>
          <w:szCs w:val="20"/>
        </w:rPr>
        <w:t>-</w:t>
      </w:r>
      <w:r w:rsidR="004B6805">
        <w:rPr>
          <w:rFonts w:ascii="Verdana" w:hAnsi="Verdana"/>
          <w:sz w:val="20"/>
          <w:szCs w:val="20"/>
        </w:rPr>
        <w:t xml:space="preserve">intensive, but not well-utilized by the public (e.g. posting at public buildings or on the local cable access channel). While </w:t>
      </w:r>
      <w:r w:rsidR="00A2024B">
        <w:rPr>
          <w:rFonts w:ascii="Verdana" w:hAnsi="Verdana"/>
          <w:sz w:val="20"/>
          <w:szCs w:val="20"/>
        </w:rPr>
        <w:t xml:space="preserve">drafting the </w:t>
      </w:r>
      <w:r w:rsidR="004B6805">
        <w:rPr>
          <w:rFonts w:ascii="Verdana" w:hAnsi="Verdana"/>
          <w:sz w:val="20"/>
          <w:szCs w:val="20"/>
        </w:rPr>
        <w:t xml:space="preserve">amendments, additional areas where improvements could be made were </w:t>
      </w:r>
      <w:r w:rsidR="00A2024B">
        <w:rPr>
          <w:rFonts w:ascii="Verdana" w:hAnsi="Verdana"/>
          <w:sz w:val="20"/>
          <w:szCs w:val="20"/>
        </w:rPr>
        <w:t>identified</w:t>
      </w:r>
      <w:r w:rsidR="004B6805">
        <w:rPr>
          <w:rFonts w:ascii="Verdana" w:hAnsi="Verdana"/>
          <w:sz w:val="20"/>
          <w:szCs w:val="20"/>
        </w:rPr>
        <w:t xml:space="preserve">. The additional amendments are generally to: </w:t>
      </w:r>
    </w:p>
    <w:p w14:paraId="288A029F" w14:textId="021D8494" w:rsidR="003A1960" w:rsidRPr="00BA5E72" w:rsidRDefault="004B6805" w:rsidP="00EA38CE">
      <w:pPr>
        <w:pStyle w:val="ListParagraph"/>
        <w:numPr>
          <w:ilvl w:val="0"/>
          <w:numId w:val="17"/>
        </w:numPr>
        <w:spacing w:after="120" w:line="240" w:lineRule="auto"/>
        <w:ind w:left="360" w:right="360"/>
        <w:contextualSpacing w:val="0"/>
        <w:jc w:val="both"/>
        <w:rPr>
          <w:rFonts w:ascii="Verdana" w:hAnsi="Verdana"/>
          <w:sz w:val="20"/>
          <w:szCs w:val="20"/>
        </w:rPr>
      </w:pPr>
      <w:r w:rsidRPr="00BA5E72">
        <w:rPr>
          <w:rFonts w:ascii="Verdana" w:hAnsi="Verdana"/>
          <w:sz w:val="20"/>
          <w:szCs w:val="20"/>
        </w:rPr>
        <w:t>Require</w:t>
      </w:r>
      <w:r w:rsidR="003A1960" w:rsidRPr="00BA5E72">
        <w:rPr>
          <w:rFonts w:ascii="Verdana" w:hAnsi="Verdana"/>
          <w:sz w:val="20"/>
          <w:szCs w:val="20"/>
        </w:rPr>
        <w:t xml:space="preserve"> notice on the City’s website; </w:t>
      </w:r>
    </w:p>
    <w:p w14:paraId="7D022414" w14:textId="77777777" w:rsidR="004B6805" w:rsidRPr="00BA5E72" w:rsidRDefault="004B6805" w:rsidP="00EA38CE">
      <w:pPr>
        <w:pStyle w:val="ListParagraph"/>
        <w:numPr>
          <w:ilvl w:val="0"/>
          <w:numId w:val="17"/>
        </w:numPr>
        <w:spacing w:after="120" w:line="240" w:lineRule="auto"/>
        <w:ind w:left="360" w:right="360"/>
        <w:contextualSpacing w:val="0"/>
        <w:jc w:val="both"/>
        <w:rPr>
          <w:rFonts w:ascii="Verdana" w:hAnsi="Verdana"/>
          <w:sz w:val="20"/>
          <w:szCs w:val="20"/>
        </w:rPr>
      </w:pPr>
      <w:r w:rsidRPr="00BA5E72">
        <w:rPr>
          <w:rFonts w:ascii="Verdana" w:hAnsi="Verdana"/>
          <w:sz w:val="20"/>
          <w:szCs w:val="20"/>
        </w:rPr>
        <w:t xml:space="preserve">Better organize the code; </w:t>
      </w:r>
    </w:p>
    <w:p w14:paraId="63909625" w14:textId="390962AF" w:rsidR="00865375" w:rsidRPr="00BA5E72" w:rsidRDefault="004B6805" w:rsidP="00EA38CE">
      <w:pPr>
        <w:pStyle w:val="ListParagraph"/>
        <w:numPr>
          <w:ilvl w:val="0"/>
          <w:numId w:val="17"/>
        </w:numPr>
        <w:spacing w:after="120" w:line="240" w:lineRule="auto"/>
        <w:ind w:left="360" w:right="360"/>
        <w:contextualSpacing w:val="0"/>
        <w:jc w:val="both"/>
        <w:rPr>
          <w:rFonts w:ascii="Verdana" w:hAnsi="Verdana"/>
          <w:sz w:val="20"/>
          <w:szCs w:val="20"/>
        </w:rPr>
      </w:pPr>
      <w:r w:rsidRPr="00BA5E72">
        <w:rPr>
          <w:rFonts w:ascii="Verdana" w:hAnsi="Verdana"/>
          <w:sz w:val="20"/>
          <w:szCs w:val="20"/>
        </w:rPr>
        <w:t xml:space="preserve">Ensure </w:t>
      </w:r>
      <w:r w:rsidR="00AD230C" w:rsidRPr="00BA5E72">
        <w:rPr>
          <w:rFonts w:ascii="Verdana" w:hAnsi="Verdana"/>
          <w:sz w:val="20"/>
          <w:szCs w:val="20"/>
        </w:rPr>
        <w:t>that the code is internally consistent</w:t>
      </w:r>
      <w:r w:rsidRPr="00BA5E72">
        <w:rPr>
          <w:rFonts w:ascii="Verdana" w:hAnsi="Verdana"/>
          <w:sz w:val="20"/>
          <w:szCs w:val="20"/>
        </w:rPr>
        <w:t xml:space="preserve"> and, whenever possible, refer the reader to the general notice provisions in MMC Chapter 22G.010, </w:t>
      </w:r>
      <w:bookmarkStart w:id="0" w:name="_GoBack"/>
      <w:r w:rsidRPr="00EA38CE">
        <w:rPr>
          <w:rFonts w:ascii="Verdana" w:hAnsi="Verdana"/>
          <w:i/>
          <w:sz w:val="20"/>
          <w:szCs w:val="20"/>
        </w:rPr>
        <w:t>Land Use Application Procedures</w:t>
      </w:r>
      <w:bookmarkEnd w:id="0"/>
      <w:r w:rsidRPr="00BA5E72">
        <w:rPr>
          <w:rFonts w:ascii="Verdana" w:hAnsi="Verdana"/>
          <w:sz w:val="20"/>
          <w:szCs w:val="20"/>
        </w:rPr>
        <w:t xml:space="preserve">, rather than having notice provisions dispersed in other chapters; </w:t>
      </w:r>
    </w:p>
    <w:p w14:paraId="612DED75" w14:textId="6A367ED1" w:rsidR="00865375" w:rsidRPr="00BA5E72" w:rsidRDefault="00865375" w:rsidP="00EA38CE">
      <w:pPr>
        <w:pStyle w:val="ListParagraph"/>
        <w:numPr>
          <w:ilvl w:val="0"/>
          <w:numId w:val="17"/>
        </w:numPr>
        <w:spacing w:after="120" w:line="240" w:lineRule="auto"/>
        <w:ind w:left="360" w:right="360"/>
        <w:contextualSpacing w:val="0"/>
        <w:jc w:val="both"/>
        <w:rPr>
          <w:rFonts w:ascii="Verdana" w:hAnsi="Verdana"/>
          <w:sz w:val="20"/>
          <w:szCs w:val="20"/>
        </w:rPr>
      </w:pPr>
      <w:r w:rsidRPr="00BA5E72">
        <w:rPr>
          <w:rFonts w:ascii="Verdana" w:hAnsi="Verdana"/>
          <w:sz w:val="20"/>
          <w:szCs w:val="20"/>
        </w:rPr>
        <w:t xml:space="preserve">Clarify the project types which require notice and ensure consistency of notice provisions in code with actual process; </w:t>
      </w:r>
      <w:r w:rsidR="004B6805" w:rsidRPr="00BA5E72">
        <w:rPr>
          <w:rFonts w:ascii="Verdana" w:hAnsi="Verdana"/>
          <w:sz w:val="20"/>
          <w:szCs w:val="20"/>
        </w:rPr>
        <w:t xml:space="preserve">and </w:t>
      </w:r>
    </w:p>
    <w:p w14:paraId="00CDF99A" w14:textId="16B5A68F" w:rsidR="00D67CB6" w:rsidRPr="00BA5E72" w:rsidRDefault="00865375" w:rsidP="00EA38CE">
      <w:pPr>
        <w:pStyle w:val="ListParagraph"/>
        <w:numPr>
          <w:ilvl w:val="0"/>
          <w:numId w:val="17"/>
        </w:numPr>
        <w:spacing w:after="120" w:line="240" w:lineRule="auto"/>
        <w:ind w:left="360" w:right="360"/>
        <w:jc w:val="both"/>
        <w:rPr>
          <w:rFonts w:ascii="Verdana" w:hAnsi="Verdana"/>
          <w:sz w:val="20"/>
          <w:szCs w:val="20"/>
        </w:rPr>
      </w:pPr>
      <w:r w:rsidRPr="00BA5E72">
        <w:rPr>
          <w:rFonts w:ascii="Verdana" w:hAnsi="Verdana"/>
          <w:sz w:val="20"/>
          <w:szCs w:val="20"/>
        </w:rPr>
        <w:t xml:space="preserve">Eliminate redundant </w:t>
      </w:r>
      <w:r w:rsidR="004B6805" w:rsidRPr="00BA5E72">
        <w:rPr>
          <w:rFonts w:ascii="Verdana" w:hAnsi="Verdana"/>
          <w:sz w:val="20"/>
          <w:szCs w:val="20"/>
        </w:rPr>
        <w:t xml:space="preserve">or conflicting </w:t>
      </w:r>
      <w:r w:rsidRPr="00BA5E72">
        <w:rPr>
          <w:rFonts w:ascii="Verdana" w:hAnsi="Verdana"/>
          <w:sz w:val="20"/>
          <w:szCs w:val="20"/>
        </w:rPr>
        <w:t xml:space="preserve">language. </w:t>
      </w:r>
    </w:p>
    <w:p w14:paraId="4E25CD73" w14:textId="047B0A6F" w:rsidR="00373BB9" w:rsidRPr="0072699E" w:rsidRDefault="00373BB9" w:rsidP="00373BB9">
      <w:pPr>
        <w:spacing w:after="12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At the Public Hearing on January 10, 2023, staff respectfully requests that </w:t>
      </w:r>
      <w:r w:rsidR="003E1400">
        <w:rPr>
          <w:rFonts w:ascii="Verdana" w:hAnsi="Verdana"/>
          <w:sz w:val="20"/>
          <w:szCs w:val="20"/>
        </w:rPr>
        <w:t xml:space="preserve">the </w:t>
      </w:r>
      <w:r>
        <w:rPr>
          <w:rFonts w:ascii="Verdana" w:hAnsi="Verdana"/>
          <w:sz w:val="20"/>
          <w:szCs w:val="20"/>
        </w:rPr>
        <w:t xml:space="preserve">Planning Commission make a recommendation of approval of the proposed public notice code amendments to City Council for adoption by Ordinance. </w:t>
      </w:r>
    </w:p>
    <w:p w14:paraId="376613EC" w14:textId="63765849" w:rsidR="00C10E33" w:rsidRPr="0072699E" w:rsidRDefault="00C10E33" w:rsidP="00373BB9">
      <w:pPr>
        <w:spacing w:after="120" w:line="240" w:lineRule="auto"/>
        <w:jc w:val="both"/>
        <w:rPr>
          <w:rFonts w:ascii="Verdana" w:hAnsi="Verdana"/>
          <w:sz w:val="20"/>
          <w:szCs w:val="20"/>
        </w:rPr>
      </w:pPr>
    </w:p>
    <w:sectPr w:rsidR="00C10E33" w:rsidRPr="0072699E" w:rsidSect="002B4F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A7BFB3" w14:textId="77777777" w:rsidR="0086491C" w:rsidRDefault="0086491C" w:rsidP="008B48F1">
      <w:pPr>
        <w:spacing w:after="0" w:line="240" w:lineRule="auto"/>
      </w:pPr>
      <w:r>
        <w:separator/>
      </w:r>
    </w:p>
  </w:endnote>
  <w:endnote w:type="continuationSeparator" w:id="0">
    <w:p w14:paraId="0CEC5675" w14:textId="77777777" w:rsidR="0086491C" w:rsidRDefault="0086491C" w:rsidP="008B48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6690FE" w14:textId="77777777" w:rsidR="0086491C" w:rsidRDefault="0086491C" w:rsidP="008B48F1">
      <w:pPr>
        <w:spacing w:after="0" w:line="240" w:lineRule="auto"/>
      </w:pPr>
      <w:r>
        <w:separator/>
      </w:r>
    </w:p>
  </w:footnote>
  <w:footnote w:type="continuationSeparator" w:id="0">
    <w:p w14:paraId="7BAA5620" w14:textId="77777777" w:rsidR="0086491C" w:rsidRDefault="0086491C" w:rsidP="008B48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9D6450"/>
    <w:multiLevelType w:val="hybridMultilevel"/>
    <w:tmpl w:val="4B72ABDA"/>
    <w:lvl w:ilvl="0" w:tplc="DE96A54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7E7A91"/>
    <w:multiLevelType w:val="hybridMultilevel"/>
    <w:tmpl w:val="DBE6A2F8"/>
    <w:lvl w:ilvl="0" w:tplc="DE96A54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C57669"/>
    <w:multiLevelType w:val="hybridMultilevel"/>
    <w:tmpl w:val="CEE0DBB2"/>
    <w:lvl w:ilvl="0" w:tplc="DE96A54C">
      <w:start w:val="1"/>
      <w:numFmt w:val="bullet"/>
      <w:lvlText w:val=""/>
      <w:lvlJc w:val="left"/>
      <w:pPr>
        <w:ind w:left="7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3" w15:restartNumberingAfterBreak="0">
    <w:nsid w:val="20FD4EB0"/>
    <w:multiLevelType w:val="hybridMultilevel"/>
    <w:tmpl w:val="AF1C660C"/>
    <w:lvl w:ilvl="0" w:tplc="DE96A54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0A5DF4"/>
    <w:multiLevelType w:val="hybridMultilevel"/>
    <w:tmpl w:val="5C1C130C"/>
    <w:lvl w:ilvl="0" w:tplc="DE96A54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9968C8"/>
    <w:multiLevelType w:val="hybridMultilevel"/>
    <w:tmpl w:val="09E60A7C"/>
    <w:lvl w:ilvl="0" w:tplc="DE96A54C">
      <w:start w:val="1"/>
      <w:numFmt w:val="bullet"/>
      <w:lvlText w:val="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C170814"/>
    <w:multiLevelType w:val="hybridMultilevel"/>
    <w:tmpl w:val="363031AA"/>
    <w:lvl w:ilvl="0" w:tplc="BB02EEA0">
      <w:start w:val="1"/>
      <w:numFmt w:val="lowerLetter"/>
      <w:lvlText w:val="(%1)"/>
      <w:lvlJc w:val="left"/>
      <w:pPr>
        <w:ind w:left="732" w:hanging="37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B65047"/>
    <w:multiLevelType w:val="hybridMultilevel"/>
    <w:tmpl w:val="FF38A06C"/>
    <w:lvl w:ilvl="0" w:tplc="DE96A54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452F93"/>
    <w:multiLevelType w:val="hybridMultilevel"/>
    <w:tmpl w:val="BAF00CC2"/>
    <w:lvl w:ilvl="0" w:tplc="DE96A54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007ABF"/>
    <w:multiLevelType w:val="hybridMultilevel"/>
    <w:tmpl w:val="A656A7F2"/>
    <w:lvl w:ilvl="0" w:tplc="DE96A54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6F1B9C"/>
    <w:multiLevelType w:val="hybridMultilevel"/>
    <w:tmpl w:val="CE1CB272"/>
    <w:lvl w:ilvl="0" w:tplc="DE96A54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FB2E78"/>
    <w:multiLevelType w:val="hybridMultilevel"/>
    <w:tmpl w:val="B8C84A28"/>
    <w:lvl w:ilvl="0" w:tplc="7556EC7C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3CCEE1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CE821E8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406CCC4A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CB46EC6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32D61C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9CAAB192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AD2AD33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8F684BE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2" w15:restartNumberingAfterBreak="0">
    <w:nsid w:val="609B70EF"/>
    <w:multiLevelType w:val="hybridMultilevel"/>
    <w:tmpl w:val="A3DE00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9F5DF8"/>
    <w:multiLevelType w:val="hybridMultilevel"/>
    <w:tmpl w:val="6B3E89C2"/>
    <w:lvl w:ilvl="0" w:tplc="DE96A54C">
      <w:start w:val="1"/>
      <w:numFmt w:val="bullet"/>
      <w:lvlText w:val=""/>
      <w:lvlJc w:val="left"/>
      <w:pPr>
        <w:ind w:left="78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14" w15:restartNumberingAfterBreak="0">
    <w:nsid w:val="6C652E9C"/>
    <w:multiLevelType w:val="hybridMultilevel"/>
    <w:tmpl w:val="AF82B9CE"/>
    <w:lvl w:ilvl="0" w:tplc="DE96A54C">
      <w:start w:val="1"/>
      <w:numFmt w:val="bullet"/>
      <w:lvlText w:val=""/>
      <w:lvlJc w:val="left"/>
      <w:pPr>
        <w:ind w:left="78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15" w15:restartNumberingAfterBreak="0">
    <w:nsid w:val="757132B7"/>
    <w:multiLevelType w:val="hybridMultilevel"/>
    <w:tmpl w:val="A1467534"/>
    <w:lvl w:ilvl="0" w:tplc="DE96A54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9B0173"/>
    <w:multiLevelType w:val="hybridMultilevel"/>
    <w:tmpl w:val="780AB020"/>
    <w:lvl w:ilvl="0" w:tplc="DE96A54C">
      <w:start w:val="1"/>
      <w:numFmt w:val="bullet"/>
      <w:lvlText w:val=""/>
      <w:lvlJc w:val="left"/>
      <w:pPr>
        <w:ind w:left="7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5"/>
  </w:num>
  <w:num w:numId="3">
    <w:abstractNumId w:val="14"/>
  </w:num>
  <w:num w:numId="4">
    <w:abstractNumId w:val="7"/>
  </w:num>
  <w:num w:numId="5">
    <w:abstractNumId w:val="13"/>
  </w:num>
  <w:num w:numId="6">
    <w:abstractNumId w:val="9"/>
  </w:num>
  <w:num w:numId="7">
    <w:abstractNumId w:val="11"/>
  </w:num>
  <w:num w:numId="8">
    <w:abstractNumId w:val="6"/>
  </w:num>
  <w:num w:numId="9">
    <w:abstractNumId w:val="0"/>
  </w:num>
  <w:num w:numId="10">
    <w:abstractNumId w:val="16"/>
  </w:num>
  <w:num w:numId="11">
    <w:abstractNumId w:val="8"/>
  </w:num>
  <w:num w:numId="12">
    <w:abstractNumId w:val="4"/>
  </w:num>
  <w:num w:numId="13">
    <w:abstractNumId w:val="3"/>
  </w:num>
  <w:num w:numId="14">
    <w:abstractNumId w:val="1"/>
  </w:num>
  <w:num w:numId="15">
    <w:abstractNumId w:val="15"/>
  </w:num>
  <w:num w:numId="16">
    <w:abstractNumId w:val="10"/>
  </w:num>
  <w:num w:numId="17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9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545E"/>
    <w:rsid w:val="00004931"/>
    <w:rsid w:val="00006A76"/>
    <w:rsid w:val="00011FC3"/>
    <w:rsid w:val="00015F76"/>
    <w:rsid w:val="0002047A"/>
    <w:rsid w:val="00020B96"/>
    <w:rsid w:val="000263C3"/>
    <w:rsid w:val="00026BD6"/>
    <w:rsid w:val="0003251D"/>
    <w:rsid w:val="00036B78"/>
    <w:rsid w:val="00036C0C"/>
    <w:rsid w:val="00040F11"/>
    <w:rsid w:val="000522D1"/>
    <w:rsid w:val="000571FA"/>
    <w:rsid w:val="0006010C"/>
    <w:rsid w:val="0006191B"/>
    <w:rsid w:val="00062658"/>
    <w:rsid w:val="00066AFC"/>
    <w:rsid w:val="00067098"/>
    <w:rsid w:val="000759B9"/>
    <w:rsid w:val="0008498F"/>
    <w:rsid w:val="00085D23"/>
    <w:rsid w:val="00086BE3"/>
    <w:rsid w:val="000A1122"/>
    <w:rsid w:val="000B0001"/>
    <w:rsid w:val="000B2E88"/>
    <w:rsid w:val="000C245E"/>
    <w:rsid w:val="000C472D"/>
    <w:rsid w:val="000E0F2C"/>
    <w:rsid w:val="000E41C3"/>
    <w:rsid w:val="000E5EA7"/>
    <w:rsid w:val="000E7317"/>
    <w:rsid w:val="000E7DAE"/>
    <w:rsid w:val="000F5A92"/>
    <w:rsid w:val="000F7BEA"/>
    <w:rsid w:val="001126F6"/>
    <w:rsid w:val="001176B4"/>
    <w:rsid w:val="00121701"/>
    <w:rsid w:val="00122FFB"/>
    <w:rsid w:val="00127E7C"/>
    <w:rsid w:val="00131B1F"/>
    <w:rsid w:val="00132483"/>
    <w:rsid w:val="0014171A"/>
    <w:rsid w:val="001452A2"/>
    <w:rsid w:val="00150146"/>
    <w:rsid w:val="0015227B"/>
    <w:rsid w:val="00152FE8"/>
    <w:rsid w:val="001536C8"/>
    <w:rsid w:val="00155A1D"/>
    <w:rsid w:val="00155F0A"/>
    <w:rsid w:val="00166BE0"/>
    <w:rsid w:val="001708D3"/>
    <w:rsid w:val="00171C4E"/>
    <w:rsid w:val="00172DE3"/>
    <w:rsid w:val="0017566E"/>
    <w:rsid w:val="00175A1B"/>
    <w:rsid w:val="00176530"/>
    <w:rsid w:val="001807B4"/>
    <w:rsid w:val="0018769D"/>
    <w:rsid w:val="00190113"/>
    <w:rsid w:val="0019224D"/>
    <w:rsid w:val="001944C8"/>
    <w:rsid w:val="00197123"/>
    <w:rsid w:val="001A4119"/>
    <w:rsid w:val="001B19A2"/>
    <w:rsid w:val="001B7AD1"/>
    <w:rsid w:val="001C049A"/>
    <w:rsid w:val="001C7278"/>
    <w:rsid w:val="001E0B25"/>
    <w:rsid w:val="001E29F3"/>
    <w:rsid w:val="001E5089"/>
    <w:rsid w:val="001E6CCF"/>
    <w:rsid w:val="001F1DFB"/>
    <w:rsid w:val="001F3DB1"/>
    <w:rsid w:val="00203274"/>
    <w:rsid w:val="00206A57"/>
    <w:rsid w:val="002114B9"/>
    <w:rsid w:val="00213576"/>
    <w:rsid w:val="00216320"/>
    <w:rsid w:val="00216D6D"/>
    <w:rsid w:val="0022268B"/>
    <w:rsid w:val="00225FE5"/>
    <w:rsid w:val="0023594F"/>
    <w:rsid w:val="00236012"/>
    <w:rsid w:val="00242F10"/>
    <w:rsid w:val="00246292"/>
    <w:rsid w:val="0026385E"/>
    <w:rsid w:val="00277673"/>
    <w:rsid w:val="00280813"/>
    <w:rsid w:val="00280B86"/>
    <w:rsid w:val="00280EC0"/>
    <w:rsid w:val="00284E4C"/>
    <w:rsid w:val="002A02A0"/>
    <w:rsid w:val="002A332D"/>
    <w:rsid w:val="002A5E8A"/>
    <w:rsid w:val="002A6F26"/>
    <w:rsid w:val="002A7BE8"/>
    <w:rsid w:val="002B34CF"/>
    <w:rsid w:val="002B474F"/>
    <w:rsid w:val="002B4F5C"/>
    <w:rsid w:val="002C07F9"/>
    <w:rsid w:val="002C1215"/>
    <w:rsid w:val="002C766D"/>
    <w:rsid w:val="002D278B"/>
    <w:rsid w:val="002D7008"/>
    <w:rsid w:val="002F0251"/>
    <w:rsid w:val="002F3412"/>
    <w:rsid w:val="002F7F0C"/>
    <w:rsid w:val="00304C29"/>
    <w:rsid w:val="00313718"/>
    <w:rsid w:val="00314FDD"/>
    <w:rsid w:val="00324050"/>
    <w:rsid w:val="00325C33"/>
    <w:rsid w:val="003267B0"/>
    <w:rsid w:val="00326C47"/>
    <w:rsid w:val="0033209A"/>
    <w:rsid w:val="00332FB4"/>
    <w:rsid w:val="003331B7"/>
    <w:rsid w:val="00335708"/>
    <w:rsid w:val="0033610C"/>
    <w:rsid w:val="0034634E"/>
    <w:rsid w:val="0034752A"/>
    <w:rsid w:val="0035006F"/>
    <w:rsid w:val="00352EB7"/>
    <w:rsid w:val="00357BC8"/>
    <w:rsid w:val="0036004A"/>
    <w:rsid w:val="003625BA"/>
    <w:rsid w:val="00364E89"/>
    <w:rsid w:val="00365837"/>
    <w:rsid w:val="0036629F"/>
    <w:rsid w:val="00372143"/>
    <w:rsid w:val="00373197"/>
    <w:rsid w:val="00373BB9"/>
    <w:rsid w:val="00376C79"/>
    <w:rsid w:val="00376E25"/>
    <w:rsid w:val="003848B0"/>
    <w:rsid w:val="00386D06"/>
    <w:rsid w:val="00396F8B"/>
    <w:rsid w:val="003A1960"/>
    <w:rsid w:val="003A3898"/>
    <w:rsid w:val="003A5A56"/>
    <w:rsid w:val="003A6FF3"/>
    <w:rsid w:val="003B1F69"/>
    <w:rsid w:val="003B4293"/>
    <w:rsid w:val="003C298D"/>
    <w:rsid w:val="003C463C"/>
    <w:rsid w:val="003C5D88"/>
    <w:rsid w:val="003D017A"/>
    <w:rsid w:val="003D04B0"/>
    <w:rsid w:val="003D13E3"/>
    <w:rsid w:val="003E1400"/>
    <w:rsid w:val="003E3EAB"/>
    <w:rsid w:val="003F2CE4"/>
    <w:rsid w:val="003F30B8"/>
    <w:rsid w:val="003F4C9F"/>
    <w:rsid w:val="00401FDD"/>
    <w:rsid w:val="00407A96"/>
    <w:rsid w:val="00413FAB"/>
    <w:rsid w:val="00416AF7"/>
    <w:rsid w:val="00417D71"/>
    <w:rsid w:val="00420851"/>
    <w:rsid w:val="004215A5"/>
    <w:rsid w:val="00422604"/>
    <w:rsid w:val="00424226"/>
    <w:rsid w:val="004247C1"/>
    <w:rsid w:val="00427288"/>
    <w:rsid w:val="004330FB"/>
    <w:rsid w:val="004369C7"/>
    <w:rsid w:val="00444AF3"/>
    <w:rsid w:val="004470B7"/>
    <w:rsid w:val="00450935"/>
    <w:rsid w:val="004526B8"/>
    <w:rsid w:val="00453191"/>
    <w:rsid w:val="00454460"/>
    <w:rsid w:val="004559B7"/>
    <w:rsid w:val="004563C1"/>
    <w:rsid w:val="0046362B"/>
    <w:rsid w:val="00464065"/>
    <w:rsid w:val="00465FA2"/>
    <w:rsid w:val="00466FBE"/>
    <w:rsid w:val="0047047C"/>
    <w:rsid w:val="00470505"/>
    <w:rsid w:val="00471602"/>
    <w:rsid w:val="00472AA5"/>
    <w:rsid w:val="004737C0"/>
    <w:rsid w:val="004835C5"/>
    <w:rsid w:val="00492895"/>
    <w:rsid w:val="00494F29"/>
    <w:rsid w:val="00497DD1"/>
    <w:rsid w:val="004B4976"/>
    <w:rsid w:val="004B6805"/>
    <w:rsid w:val="004C4CCA"/>
    <w:rsid w:val="004C4F0F"/>
    <w:rsid w:val="004C6DBE"/>
    <w:rsid w:val="004D27CA"/>
    <w:rsid w:val="004D4879"/>
    <w:rsid w:val="004D59A6"/>
    <w:rsid w:val="004D6DCB"/>
    <w:rsid w:val="004E4367"/>
    <w:rsid w:val="004E5382"/>
    <w:rsid w:val="004F17AA"/>
    <w:rsid w:val="004F237E"/>
    <w:rsid w:val="004F34FC"/>
    <w:rsid w:val="004F4CC7"/>
    <w:rsid w:val="0050032D"/>
    <w:rsid w:val="00502BC4"/>
    <w:rsid w:val="00514DEB"/>
    <w:rsid w:val="00520865"/>
    <w:rsid w:val="005208F5"/>
    <w:rsid w:val="0052129C"/>
    <w:rsid w:val="005213CA"/>
    <w:rsid w:val="00522D85"/>
    <w:rsid w:val="005335DD"/>
    <w:rsid w:val="005451B5"/>
    <w:rsid w:val="00554963"/>
    <w:rsid w:val="005605BD"/>
    <w:rsid w:val="005657B4"/>
    <w:rsid w:val="00567978"/>
    <w:rsid w:val="00567C8C"/>
    <w:rsid w:val="00572AE4"/>
    <w:rsid w:val="005734EB"/>
    <w:rsid w:val="00575C96"/>
    <w:rsid w:val="005770A1"/>
    <w:rsid w:val="00592130"/>
    <w:rsid w:val="005971B7"/>
    <w:rsid w:val="005B5840"/>
    <w:rsid w:val="005B5C25"/>
    <w:rsid w:val="005C0B45"/>
    <w:rsid w:val="005C4CE2"/>
    <w:rsid w:val="005C6A44"/>
    <w:rsid w:val="005D2783"/>
    <w:rsid w:val="005D33D3"/>
    <w:rsid w:val="005D77F3"/>
    <w:rsid w:val="005E3C0E"/>
    <w:rsid w:val="005E7AF6"/>
    <w:rsid w:val="005E7D97"/>
    <w:rsid w:val="005F0242"/>
    <w:rsid w:val="005F07B9"/>
    <w:rsid w:val="005F421F"/>
    <w:rsid w:val="005F617D"/>
    <w:rsid w:val="006051CB"/>
    <w:rsid w:val="00605375"/>
    <w:rsid w:val="0060627C"/>
    <w:rsid w:val="00610786"/>
    <w:rsid w:val="00616B01"/>
    <w:rsid w:val="006219E8"/>
    <w:rsid w:val="00623CDD"/>
    <w:rsid w:val="006277A0"/>
    <w:rsid w:val="00627F3E"/>
    <w:rsid w:val="006324DB"/>
    <w:rsid w:val="00634103"/>
    <w:rsid w:val="0063579E"/>
    <w:rsid w:val="00636F6E"/>
    <w:rsid w:val="00637E23"/>
    <w:rsid w:val="00641329"/>
    <w:rsid w:val="00641F01"/>
    <w:rsid w:val="00643F09"/>
    <w:rsid w:val="00650804"/>
    <w:rsid w:val="00662383"/>
    <w:rsid w:val="0067059F"/>
    <w:rsid w:val="00671276"/>
    <w:rsid w:val="006738E7"/>
    <w:rsid w:val="00677BCA"/>
    <w:rsid w:val="00682CA9"/>
    <w:rsid w:val="00684E8D"/>
    <w:rsid w:val="006854E9"/>
    <w:rsid w:val="00685807"/>
    <w:rsid w:val="00686E2B"/>
    <w:rsid w:val="006938E1"/>
    <w:rsid w:val="006A0EA7"/>
    <w:rsid w:val="006A4BD1"/>
    <w:rsid w:val="006B29B5"/>
    <w:rsid w:val="006C520A"/>
    <w:rsid w:val="006C6574"/>
    <w:rsid w:val="006C6844"/>
    <w:rsid w:val="006C6C32"/>
    <w:rsid w:val="006C7E9B"/>
    <w:rsid w:val="006D0E7D"/>
    <w:rsid w:val="006E0849"/>
    <w:rsid w:val="006E09E4"/>
    <w:rsid w:val="006E34AA"/>
    <w:rsid w:val="006E5E2F"/>
    <w:rsid w:val="006F0A57"/>
    <w:rsid w:val="006F2F4D"/>
    <w:rsid w:val="006F4433"/>
    <w:rsid w:val="006F48BA"/>
    <w:rsid w:val="006F58B9"/>
    <w:rsid w:val="006F7674"/>
    <w:rsid w:val="00701332"/>
    <w:rsid w:val="0072074A"/>
    <w:rsid w:val="00721986"/>
    <w:rsid w:val="0072699E"/>
    <w:rsid w:val="0073097D"/>
    <w:rsid w:val="00731ED3"/>
    <w:rsid w:val="00731FA6"/>
    <w:rsid w:val="0073365B"/>
    <w:rsid w:val="00733B73"/>
    <w:rsid w:val="00733F5B"/>
    <w:rsid w:val="00743DFD"/>
    <w:rsid w:val="007471B7"/>
    <w:rsid w:val="00752AA2"/>
    <w:rsid w:val="00752AE9"/>
    <w:rsid w:val="00753A2D"/>
    <w:rsid w:val="00756159"/>
    <w:rsid w:val="00772447"/>
    <w:rsid w:val="00772E2B"/>
    <w:rsid w:val="007733D7"/>
    <w:rsid w:val="00773D40"/>
    <w:rsid w:val="00775B58"/>
    <w:rsid w:val="00777B8F"/>
    <w:rsid w:val="00782EE7"/>
    <w:rsid w:val="00784B2F"/>
    <w:rsid w:val="0078742F"/>
    <w:rsid w:val="00787FC4"/>
    <w:rsid w:val="00792C6C"/>
    <w:rsid w:val="007B0E6B"/>
    <w:rsid w:val="007C520F"/>
    <w:rsid w:val="007D337F"/>
    <w:rsid w:val="007D35AB"/>
    <w:rsid w:val="007D4ABF"/>
    <w:rsid w:val="007D556D"/>
    <w:rsid w:val="007F1740"/>
    <w:rsid w:val="00800E61"/>
    <w:rsid w:val="00800F98"/>
    <w:rsid w:val="00812F6C"/>
    <w:rsid w:val="00815171"/>
    <w:rsid w:val="00816495"/>
    <w:rsid w:val="008206BE"/>
    <w:rsid w:val="00821A74"/>
    <w:rsid w:val="00822B25"/>
    <w:rsid w:val="00824129"/>
    <w:rsid w:val="00836AF6"/>
    <w:rsid w:val="0084518B"/>
    <w:rsid w:val="00845F03"/>
    <w:rsid w:val="008515C1"/>
    <w:rsid w:val="008516FB"/>
    <w:rsid w:val="008517EC"/>
    <w:rsid w:val="00854169"/>
    <w:rsid w:val="00854890"/>
    <w:rsid w:val="008550D8"/>
    <w:rsid w:val="00856077"/>
    <w:rsid w:val="00863728"/>
    <w:rsid w:val="0086491C"/>
    <w:rsid w:val="0086504B"/>
    <w:rsid w:val="00865375"/>
    <w:rsid w:val="00874DE3"/>
    <w:rsid w:val="0087573C"/>
    <w:rsid w:val="008817C9"/>
    <w:rsid w:val="0088244E"/>
    <w:rsid w:val="00883713"/>
    <w:rsid w:val="0088378F"/>
    <w:rsid w:val="00884D36"/>
    <w:rsid w:val="00885CBC"/>
    <w:rsid w:val="00895399"/>
    <w:rsid w:val="008B15E8"/>
    <w:rsid w:val="008B179B"/>
    <w:rsid w:val="008B45E3"/>
    <w:rsid w:val="008B48F1"/>
    <w:rsid w:val="008C3999"/>
    <w:rsid w:val="008C42D4"/>
    <w:rsid w:val="008C6208"/>
    <w:rsid w:val="008D48AE"/>
    <w:rsid w:val="008D5D77"/>
    <w:rsid w:val="008E30DB"/>
    <w:rsid w:val="008E36E6"/>
    <w:rsid w:val="008E5036"/>
    <w:rsid w:val="008E713D"/>
    <w:rsid w:val="008F5BD3"/>
    <w:rsid w:val="008F6D0D"/>
    <w:rsid w:val="008F7BF4"/>
    <w:rsid w:val="009003A0"/>
    <w:rsid w:val="009033FF"/>
    <w:rsid w:val="00903B44"/>
    <w:rsid w:val="009169D9"/>
    <w:rsid w:val="00920C74"/>
    <w:rsid w:val="00922DFA"/>
    <w:rsid w:val="0092568C"/>
    <w:rsid w:val="009273C5"/>
    <w:rsid w:val="009331BB"/>
    <w:rsid w:val="009368E0"/>
    <w:rsid w:val="00941D76"/>
    <w:rsid w:val="0094789E"/>
    <w:rsid w:val="00951CC7"/>
    <w:rsid w:val="00957AE9"/>
    <w:rsid w:val="0096452B"/>
    <w:rsid w:val="00967BAA"/>
    <w:rsid w:val="00976EB0"/>
    <w:rsid w:val="00982B50"/>
    <w:rsid w:val="009878CD"/>
    <w:rsid w:val="00992C48"/>
    <w:rsid w:val="00996728"/>
    <w:rsid w:val="009A754B"/>
    <w:rsid w:val="009A7717"/>
    <w:rsid w:val="009B05B5"/>
    <w:rsid w:val="009B0855"/>
    <w:rsid w:val="009B43EE"/>
    <w:rsid w:val="009B5E38"/>
    <w:rsid w:val="009B6DA3"/>
    <w:rsid w:val="009D5A62"/>
    <w:rsid w:val="009E3729"/>
    <w:rsid w:val="009E46EB"/>
    <w:rsid w:val="009E6B34"/>
    <w:rsid w:val="009F2B75"/>
    <w:rsid w:val="00A021E4"/>
    <w:rsid w:val="00A10BFA"/>
    <w:rsid w:val="00A1575E"/>
    <w:rsid w:val="00A2024B"/>
    <w:rsid w:val="00A27257"/>
    <w:rsid w:val="00A353C9"/>
    <w:rsid w:val="00A35CBC"/>
    <w:rsid w:val="00A3705A"/>
    <w:rsid w:val="00A37708"/>
    <w:rsid w:val="00A413A9"/>
    <w:rsid w:val="00A5044A"/>
    <w:rsid w:val="00A52D29"/>
    <w:rsid w:val="00A53DF0"/>
    <w:rsid w:val="00A55DC7"/>
    <w:rsid w:val="00A560E4"/>
    <w:rsid w:val="00A61050"/>
    <w:rsid w:val="00A75999"/>
    <w:rsid w:val="00A845C2"/>
    <w:rsid w:val="00A87DAF"/>
    <w:rsid w:val="00A90F29"/>
    <w:rsid w:val="00A964D8"/>
    <w:rsid w:val="00AA48E0"/>
    <w:rsid w:val="00AA7035"/>
    <w:rsid w:val="00AB14A9"/>
    <w:rsid w:val="00AB192E"/>
    <w:rsid w:val="00AB1CAC"/>
    <w:rsid w:val="00AB1F22"/>
    <w:rsid w:val="00AB56D0"/>
    <w:rsid w:val="00AC14FA"/>
    <w:rsid w:val="00AC5973"/>
    <w:rsid w:val="00AD230C"/>
    <w:rsid w:val="00AE4909"/>
    <w:rsid w:val="00AF00ED"/>
    <w:rsid w:val="00AF27A3"/>
    <w:rsid w:val="00B00175"/>
    <w:rsid w:val="00B10001"/>
    <w:rsid w:val="00B10A82"/>
    <w:rsid w:val="00B113A2"/>
    <w:rsid w:val="00B1558A"/>
    <w:rsid w:val="00B202CD"/>
    <w:rsid w:val="00B2112B"/>
    <w:rsid w:val="00B21A2F"/>
    <w:rsid w:val="00B22D05"/>
    <w:rsid w:val="00B24BFE"/>
    <w:rsid w:val="00B30666"/>
    <w:rsid w:val="00B44550"/>
    <w:rsid w:val="00B50D85"/>
    <w:rsid w:val="00B533C2"/>
    <w:rsid w:val="00B61555"/>
    <w:rsid w:val="00B655BE"/>
    <w:rsid w:val="00B656F1"/>
    <w:rsid w:val="00B65994"/>
    <w:rsid w:val="00B67E01"/>
    <w:rsid w:val="00B73830"/>
    <w:rsid w:val="00B744A8"/>
    <w:rsid w:val="00B749F6"/>
    <w:rsid w:val="00B80D7E"/>
    <w:rsid w:val="00B816C3"/>
    <w:rsid w:val="00B83111"/>
    <w:rsid w:val="00B93BB3"/>
    <w:rsid w:val="00B96619"/>
    <w:rsid w:val="00BA5E72"/>
    <w:rsid w:val="00BB0503"/>
    <w:rsid w:val="00BB563B"/>
    <w:rsid w:val="00BC12C2"/>
    <w:rsid w:val="00BC1D76"/>
    <w:rsid w:val="00BC2CBC"/>
    <w:rsid w:val="00BD1CBE"/>
    <w:rsid w:val="00BD3856"/>
    <w:rsid w:val="00BD7BBA"/>
    <w:rsid w:val="00BE035B"/>
    <w:rsid w:val="00BE367D"/>
    <w:rsid w:val="00BF29A1"/>
    <w:rsid w:val="00BF4F00"/>
    <w:rsid w:val="00C00318"/>
    <w:rsid w:val="00C05918"/>
    <w:rsid w:val="00C10E33"/>
    <w:rsid w:val="00C12CCC"/>
    <w:rsid w:val="00C14F7A"/>
    <w:rsid w:val="00C42745"/>
    <w:rsid w:val="00C51826"/>
    <w:rsid w:val="00C62EF0"/>
    <w:rsid w:val="00C64AAB"/>
    <w:rsid w:val="00C64B72"/>
    <w:rsid w:val="00C65401"/>
    <w:rsid w:val="00C6545E"/>
    <w:rsid w:val="00C669B8"/>
    <w:rsid w:val="00C716DA"/>
    <w:rsid w:val="00C765BD"/>
    <w:rsid w:val="00C825F4"/>
    <w:rsid w:val="00C8506B"/>
    <w:rsid w:val="00C855C2"/>
    <w:rsid w:val="00C8705F"/>
    <w:rsid w:val="00C901E3"/>
    <w:rsid w:val="00C90C47"/>
    <w:rsid w:val="00C91932"/>
    <w:rsid w:val="00C95B2E"/>
    <w:rsid w:val="00C979A7"/>
    <w:rsid w:val="00CA5278"/>
    <w:rsid w:val="00CB3D11"/>
    <w:rsid w:val="00CB5DA5"/>
    <w:rsid w:val="00CB7E13"/>
    <w:rsid w:val="00CC5A7A"/>
    <w:rsid w:val="00CC738A"/>
    <w:rsid w:val="00CD12CF"/>
    <w:rsid w:val="00CE07C0"/>
    <w:rsid w:val="00CE2E14"/>
    <w:rsid w:val="00CE7C00"/>
    <w:rsid w:val="00CF0268"/>
    <w:rsid w:val="00CF2B46"/>
    <w:rsid w:val="00CF36B1"/>
    <w:rsid w:val="00CF6BF7"/>
    <w:rsid w:val="00D037E7"/>
    <w:rsid w:val="00D06523"/>
    <w:rsid w:val="00D10676"/>
    <w:rsid w:val="00D2195C"/>
    <w:rsid w:val="00D27E2C"/>
    <w:rsid w:val="00D42602"/>
    <w:rsid w:val="00D57224"/>
    <w:rsid w:val="00D67CB6"/>
    <w:rsid w:val="00D731CF"/>
    <w:rsid w:val="00D80A45"/>
    <w:rsid w:val="00D80DCB"/>
    <w:rsid w:val="00D9158A"/>
    <w:rsid w:val="00D92644"/>
    <w:rsid w:val="00D93391"/>
    <w:rsid w:val="00DA023A"/>
    <w:rsid w:val="00DA3756"/>
    <w:rsid w:val="00DA5C2D"/>
    <w:rsid w:val="00DA68F1"/>
    <w:rsid w:val="00DB4D0F"/>
    <w:rsid w:val="00DB7858"/>
    <w:rsid w:val="00DC0610"/>
    <w:rsid w:val="00DC1596"/>
    <w:rsid w:val="00DC2973"/>
    <w:rsid w:val="00DD1D12"/>
    <w:rsid w:val="00DE1E85"/>
    <w:rsid w:val="00DE2DF6"/>
    <w:rsid w:val="00DE4318"/>
    <w:rsid w:val="00DE44F5"/>
    <w:rsid w:val="00DE6F0D"/>
    <w:rsid w:val="00DE786B"/>
    <w:rsid w:val="00DF3929"/>
    <w:rsid w:val="00DF41EA"/>
    <w:rsid w:val="00E02461"/>
    <w:rsid w:val="00E04763"/>
    <w:rsid w:val="00E07F58"/>
    <w:rsid w:val="00E11E31"/>
    <w:rsid w:val="00E16FAF"/>
    <w:rsid w:val="00E17689"/>
    <w:rsid w:val="00E214FA"/>
    <w:rsid w:val="00E25647"/>
    <w:rsid w:val="00E333F8"/>
    <w:rsid w:val="00E342AC"/>
    <w:rsid w:val="00E35F08"/>
    <w:rsid w:val="00E474CC"/>
    <w:rsid w:val="00E6041B"/>
    <w:rsid w:val="00E712C6"/>
    <w:rsid w:val="00E748D1"/>
    <w:rsid w:val="00E770EC"/>
    <w:rsid w:val="00E77985"/>
    <w:rsid w:val="00E87EA0"/>
    <w:rsid w:val="00E92D8A"/>
    <w:rsid w:val="00E96E44"/>
    <w:rsid w:val="00EA01DF"/>
    <w:rsid w:val="00EA38CE"/>
    <w:rsid w:val="00EA5DBD"/>
    <w:rsid w:val="00EA7B62"/>
    <w:rsid w:val="00EA7BF5"/>
    <w:rsid w:val="00EB2B70"/>
    <w:rsid w:val="00EB51D2"/>
    <w:rsid w:val="00EB65F7"/>
    <w:rsid w:val="00EC384F"/>
    <w:rsid w:val="00EC7025"/>
    <w:rsid w:val="00ED0A3E"/>
    <w:rsid w:val="00ED3BE1"/>
    <w:rsid w:val="00ED679A"/>
    <w:rsid w:val="00EE02B1"/>
    <w:rsid w:val="00EE282E"/>
    <w:rsid w:val="00EE7431"/>
    <w:rsid w:val="00F0046B"/>
    <w:rsid w:val="00F027D1"/>
    <w:rsid w:val="00F064EB"/>
    <w:rsid w:val="00F103FF"/>
    <w:rsid w:val="00F11FAD"/>
    <w:rsid w:val="00F1420C"/>
    <w:rsid w:val="00F2121C"/>
    <w:rsid w:val="00F25C1E"/>
    <w:rsid w:val="00F313BA"/>
    <w:rsid w:val="00F31B11"/>
    <w:rsid w:val="00F33E01"/>
    <w:rsid w:val="00F37046"/>
    <w:rsid w:val="00F4314E"/>
    <w:rsid w:val="00F5215D"/>
    <w:rsid w:val="00F53135"/>
    <w:rsid w:val="00F541FC"/>
    <w:rsid w:val="00F54E4A"/>
    <w:rsid w:val="00F603DA"/>
    <w:rsid w:val="00F6206A"/>
    <w:rsid w:val="00F63263"/>
    <w:rsid w:val="00F66A8B"/>
    <w:rsid w:val="00F77FB6"/>
    <w:rsid w:val="00F91B1B"/>
    <w:rsid w:val="00FA1AFE"/>
    <w:rsid w:val="00FA4772"/>
    <w:rsid w:val="00FB5AA7"/>
    <w:rsid w:val="00FB6280"/>
    <w:rsid w:val="00FE1151"/>
    <w:rsid w:val="00FE14F1"/>
    <w:rsid w:val="00FE6AFB"/>
    <w:rsid w:val="00FF3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C787C1"/>
  <w15:chartTrackingRefBased/>
  <w15:docId w15:val="{5EFA5356-5495-4BAC-AC9B-6D36CA969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545E"/>
  </w:style>
  <w:style w:type="paragraph" w:styleId="Heading2">
    <w:name w:val="heading 2"/>
    <w:basedOn w:val="Normal"/>
    <w:next w:val="Normal"/>
    <w:link w:val="Heading2Char"/>
    <w:qFormat/>
    <w:rsid w:val="00417D71"/>
    <w:pPr>
      <w:keepNext/>
      <w:tabs>
        <w:tab w:val="right" w:pos="9360"/>
      </w:tabs>
      <w:spacing w:after="0" w:line="240" w:lineRule="auto"/>
      <w:outlineLvl w:val="1"/>
    </w:pPr>
    <w:rPr>
      <w:rFonts w:ascii="Garamond" w:eastAsia="Times New Roman" w:hAnsi="Garamond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C654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545E"/>
  </w:style>
  <w:style w:type="table" w:styleId="GridTable2-Accent5">
    <w:name w:val="Grid Table 2 Accent 5"/>
    <w:basedOn w:val="TableNormal"/>
    <w:uiPriority w:val="47"/>
    <w:rsid w:val="00C6545E"/>
    <w:pPr>
      <w:spacing w:after="0" w:line="240" w:lineRule="auto"/>
    </w:p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customStyle="1" w:styleId="p3">
    <w:name w:val="p3"/>
    <w:basedOn w:val="Normal"/>
    <w:rsid w:val="00C6545E"/>
    <w:pPr>
      <w:spacing w:after="300" w:line="240" w:lineRule="auto"/>
      <w:ind w:left="1032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8B48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48F1"/>
  </w:style>
  <w:style w:type="paragraph" w:styleId="ListParagraph">
    <w:name w:val="List Paragraph"/>
    <w:basedOn w:val="Normal"/>
    <w:uiPriority w:val="34"/>
    <w:qFormat/>
    <w:rsid w:val="00C716D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A5DB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5DB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5DB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5D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5DB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A5D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5DBD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2195C"/>
    <w:rPr>
      <w:color w:val="003399"/>
      <w:u w:val="single"/>
    </w:rPr>
  </w:style>
  <w:style w:type="paragraph" w:customStyle="1" w:styleId="p1">
    <w:name w:val="p1"/>
    <w:basedOn w:val="Normal"/>
    <w:rsid w:val="004526B8"/>
    <w:pPr>
      <w:spacing w:after="240" w:line="384" w:lineRule="atLeast"/>
      <w:textAlignment w:val="baseline"/>
    </w:pPr>
    <w:rPr>
      <w:rFonts w:ascii="Arial" w:eastAsia="Times New Roman" w:hAnsi="Arial" w:cs="Arial"/>
      <w:color w:val="000000"/>
      <w:sz w:val="19"/>
      <w:szCs w:val="19"/>
    </w:rPr>
  </w:style>
  <w:style w:type="table" w:styleId="TableGrid">
    <w:name w:val="Table Grid"/>
    <w:basedOn w:val="TableNormal"/>
    <w:uiPriority w:val="39"/>
    <w:rsid w:val="00452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05918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table" w:styleId="ListTable2-Accent5">
    <w:name w:val="List Table 2 Accent 5"/>
    <w:basedOn w:val="TableNormal"/>
    <w:uiPriority w:val="47"/>
    <w:rsid w:val="0036629F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bottom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Heading2Char">
    <w:name w:val="Heading 2 Char"/>
    <w:basedOn w:val="DefaultParagraphFont"/>
    <w:link w:val="Heading2"/>
    <w:rsid w:val="00417D71"/>
    <w:rPr>
      <w:rFonts w:ascii="Garamond" w:eastAsia="Times New Roman" w:hAnsi="Garamond" w:cs="Times New Roman"/>
      <w:b/>
      <w:bCs/>
      <w:sz w:val="24"/>
      <w:szCs w:val="24"/>
    </w:rPr>
  </w:style>
  <w:style w:type="paragraph" w:styleId="BodyTextIndent">
    <w:name w:val="Body Text Indent"/>
    <w:basedOn w:val="Normal"/>
    <w:link w:val="BodyTextIndentChar"/>
    <w:rsid w:val="00304C29"/>
    <w:pPr>
      <w:spacing w:after="0" w:line="240" w:lineRule="auto"/>
      <w:ind w:left="54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rsid w:val="00304C29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171C4E"/>
    <w:rPr>
      <w:color w:val="954F72" w:themeColor="followed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35F08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35F0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35F0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50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88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43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0799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1528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37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318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495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6054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568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1559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08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083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384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188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317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373930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765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798111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954154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65249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308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7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53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CF7FD7-2928-4BBD-8874-A5845B6A0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252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Gemmer</dc:creator>
  <cp:keywords/>
  <dc:description/>
  <cp:lastModifiedBy>Angela Gemmer</cp:lastModifiedBy>
  <cp:revision>21</cp:revision>
  <cp:lastPrinted>2022-06-08T17:13:00Z</cp:lastPrinted>
  <dcterms:created xsi:type="dcterms:W3CDTF">2023-01-04T22:06:00Z</dcterms:created>
  <dcterms:modified xsi:type="dcterms:W3CDTF">2023-01-05T00:07:00Z</dcterms:modified>
</cp:coreProperties>
</file>