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869F7F3" w14:textId="77777777" w:rsidR="00417D71" w:rsidRPr="008A1811" w:rsidRDefault="00417D71" w:rsidP="00417D71">
      <w:pPr>
        <w:spacing w:after="0" w:line="240" w:lineRule="auto"/>
        <w:jc w:val="right"/>
        <w:rPr>
          <w:rFonts w:ascii="Microsoft Sans Serif" w:hAnsi="Microsoft Sans Serif" w:cs="Microsoft Sans Serif"/>
          <w:b/>
          <w:bCs/>
          <w:color w:val="333333"/>
        </w:rPr>
      </w:pPr>
      <w:r>
        <w:rPr>
          <w:rFonts w:ascii="Microsoft Sans Serif" w:hAnsi="Microsoft Sans Serif" w:cs="Microsoft Sans Serif"/>
          <w:b/>
          <w:bCs/>
          <w:noProof/>
          <w:color w:val="333333"/>
        </w:rPr>
        <w:drawing>
          <wp:anchor distT="0" distB="0" distL="114300" distR="114300" simplePos="0" relativeHeight="251659264" behindDoc="1" locked="0" layoutInCell="1" allowOverlap="1" wp14:anchorId="277649A2" wp14:editId="3E95EE83">
            <wp:simplePos x="0" y="0"/>
            <wp:positionH relativeFrom="column">
              <wp:posOffset>0</wp:posOffset>
            </wp:positionH>
            <wp:positionV relativeFrom="paragraph">
              <wp:posOffset>-238331</wp:posOffset>
            </wp:positionV>
            <wp:extent cx="1307592" cy="768096"/>
            <wp:effectExtent l="0" t="0" r="6985" b="0"/>
            <wp:wrapNone/>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Marysville_Full_Lockup_Color_Web.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1307592" cy="768096"/>
                    </a:xfrm>
                    <a:prstGeom prst="rect">
                      <a:avLst/>
                    </a:prstGeom>
                  </pic:spPr>
                </pic:pic>
              </a:graphicData>
            </a:graphic>
            <wp14:sizeRelH relativeFrom="margin">
              <wp14:pctWidth>0</wp14:pctWidth>
            </wp14:sizeRelH>
            <wp14:sizeRelV relativeFrom="margin">
              <wp14:pctHeight>0</wp14:pctHeight>
            </wp14:sizeRelV>
          </wp:anchor>
        </w:drawing>
      </w:r>
      <w:r w:rsidRPr="008A1811">
        <w:rPr>
          <w:rFonts w:ascii="Microsoft Sans Serif" w:hAnsi="Microsoft Sans Serif" w:cs="Microsoft Sans Serif"/>
          <w:b/>
          <w:bCs/>
          <w:color w:val="333333"/>
        </w:rPr>
        <w:t>COMMUNITY DEVELOPMENT DEPARTMENT</w:t>
      </w:r>
    </w:p>
    <w:p w14:paraId="3459E890" w14:textId="209A1F79" w:rsidR="00417D71" w:rsidRPr="008C6894" w:rsidRDefault="00C95B2E" w:rsidP="00417D71">
      <w:pPr>
        <w:pStyle w:val="Heading2"/>
        <w:tabs>
          <w:tab w:val="clear" w:pos="9360"/>
        </w:tabs>
        <w:jc w:val="right"/>
        <w:rPr>
          <w:rFonts w:ascii="Verdana" w:hAnsi="Verdana"/>
          <w:b w:val="0"/>
          <w:bCs w:val="0"/>
          <w:color w:val="4D4D4D"/>
          <w:sz w:val="22"/>
        </w:rPr>
      </w:pPr>
      <w:r>
        <w:rPr>
          <w:rFonts w:ascii="Microsoft Sans Serif" w:hAnsi="Microsoft Sans Serif" w:cs="Microsoft Sans Serif"/>
          <w:b w:val="0"/>
          <w:bCs w:val="0"/>
          <w:color w:val="4D4D4D"/>
          <w:sz w:val="22"/>
        </w:rPr>
        <w:t>501 Delta</w:t>
      </w:r>
      <w:r w:rsidR="00417D71" w:rsidRPr="008C6894">
        <w:rPr>
          <w:rFonts w:ascii="Microsoft Sans Serif" w:hAnsi="Microsoft Sans Serif" w:cs="Microsoft Sans Serif"/>
          <w:b w:val="0"/>
          <w:bCs w:val="0"/>
          <w:color w:val="4D4D4D"/>
          <w:sz w:val="22"/>
        </w:rPr>
        <w:t xml:space="preserve"> Avenue</w:t>
      </w:r>
      <w:r w:rsidR="00417D71" w:rsidRPr="008C6894">
        <w:rPr>
          <w:rFonts w:ascii="Verdana" w:hAnsi="Verdana"/>
          <w:b w:val="0"/>
          <w:bCs w:val="0"/>
          <w:color w:val="4D4D4D"/>
          <w:sz w:val="22"/>
        </w:rPr>
        <w:t xml:space="preserve"> </w:t>
      </w:r>
      <w:r w:rsidR="00417D71" w:rsidRPr="008C6894">
        <w:rPr>
          <w:rFonts w:ascii="Wingdings" w:hAnsi="Wingdings"/>
          <w:b w:val="0"/>
          <w:bCs w:val="0"/>
          <w:color w:val="4D4D4D"/>
          <w:sz w:val="22"/>
        </w:rPr>
        <w:t></w:t>
      </w:r>
      <w:r w:rsidR="00417D71" w:rsidRPr="008C6894">
        <w:rPr>
          <w:rFonts w:ascii="Verdana" w:hAnsi="Verdana"/>
          <w:b w:val="0"/>
          <w:bCs w:val="0"/>
          <w:color w:val="4D4D4D"/>
          <w:sz w:val="22"/>
        </w:rPr>
        <w:t xml:space="preserve"> </w:t>
      </w:r>
      <w:r w:rsidR="00417D71" w:rsidRPr="008C6894">
        <w:rPr>
          <w:rFonts w:ascii="Microsoft Sans Serif" w:hAnsi="Microsoft Sans Serif" w:cs="Microsoft Sans Serif"/>
          <w:b w:val="0"/>
          <w:bCs w:val="0"/>
          <w:color w:val="4D4D4D"/>
          <w:sz w:val="22"/>
        </w:rPr>
        <w:t>Marysville, WA 98270</w:t>
      </w:r>
    </w:p>
    <w:p w14:paraId="501F4752" w14:textId="77777777" w:rsidR="00B83111" w:rsidRDefault="00B83111" w:rsidP="00C6545E">
      <w:pPr>
        <w:spacing w:after="0"/>
        <w:rPr>
          <w:rFonts w:ascii="Verdana" w:hAnsi="Verdana"/>
          <w:noProof/>
          <w:sz w:val="17"/>
          <w:szCs w:val="17"/>
        </w:rPr>
      </w:pPr>
    </w:p>
    <w:p w14:paraId="58FB0614" w14:textId="32DDDD7E" w:rsidR="00C6545E" w:rsidRPr="00885CBC" w:rsidRDefault="00C6545E" w:rsidP="00C6545E">
      <w:pPr>
        <w:spacing w:after="0" w:line="240" w:lineRule="auto"/>
        <w:rPr>
          <w:rFonts w:ascii="Verdana" w:eastAsia="Times New Roman" w:hAnsi="Verdana" w:cs="Times New Roman"/>
          <w:sz w:val="20"/>
          <w:szCs w:val="20"/>
          <w:highlight w:val="yellow"/>
        </w:rPr>
      </w:pPr>
    </w:p>
    <w:p w14:paraId="495E9D00" w14:textId="77777777" w:rsidR="00E712C6" w:rsidRPr="00E712C6" w:rsidRDefault="00E712C6" w:rsidP="00E712C6">
      <w:pPr>
        <w:rPr>
          <w:rFonts w:ascii="Verdana" w:hAnsi="Verdana"/>
          <w:b/>
        </w:rPr>
      </w:pPr>
    </w:p>
    <w:p w14:paraId="11859AFA" w14:textId="0486FB2D" w:rsidR="00E712C6" w:rsidRPr="003B4293" w:rsidRDefault="00E712C6" w:rsidP="00E712C6">
      <w:pPr>
        <w:rPr>
          <w:rFonts w:ascii="Verdana" w:hAnsi="Verdana"/>
          <w:b/>
          <w:sz w:val="28"/>
          <w:szCs w:val="28"/>
        </w:rPr>
      </w:pPr>
      <w:r w:rsidRPr="003B4293">
        <w:rPr>
          <w:rFonts w:ascii="Verdana" w:hAnsi="Verdana"/>
          <w:b/>
          <w:sz w:val="28"/>
          <w:szCs w:val="28"/>
        </w:rPr>
        <w:t>MEMORANDUM</w:t>
      </w:r>
    </w:p>
    <w:p w14:paraId="0198E60E" w14:textId="4D739302" w:rsidR="004247C1" w:rsidRDefault="004247C1" w:rsidP="00DB7858">
      <w:pPr>
        <w:ind w:right="720"/>
        <w:rPr>
          <w:rFonts w:ascii="Verdana" w:hAnsi="Verdana"/>
          <w:sz w:val="20"/>
          <w:szCs w:val="20"/>
        </w:rPr>
      </w:pPr>
      <w:r w:rsidRPr="00A55DC7">
        <w:rPr>
          <w:rFonts w:ascii="Verdana" w:hAnsi="Verdana"/>
          <w:b/>
          <w:sz w:val="20"/>
          <w:szCs w:val="20"/>
        </w:rPr>
        <w:t>DATE</w:t>
      </w:r>
      <w:r>
        <w:rPr>
          <w:rFonts w:ascii="Verdana" w:hAnsi="Verdana"/>
          <w:sz w:val="20"/>
          <w:szCs w:val="20"/>
        </w:rPr>
        <w:t>:</w:t>
      </w:r>
      <w:r>
        <w:rPr>
          <w:rFonts w:ascii="Verdana" w:hAnsi="Verdana"/>
          <w:sz w:val="20"/>
          <w:szCs w:val="20"/>
        </w:rPr>
        <w:tab/>
      </w:r>
      <w:r>
        <w:rPr>
          <w:rFonts w:ascii="Verdana" w:hAnsi="Verdana"/>
          <w:sz w:val="20"/>
          <w:szCs w:val="20"/>
        </w:rPr>
        <w:tab/>
      </w:r>
      <w:r w:rsidR="007D4ABF">
        <w:rPr>
          <w:rFonts w:ascii="Verdana" w:hAnsi="Verdana"/>
          <w:sz w:val="20"/>
          <w:szCs w:val="20"/>
        </w:rPr>
        <w:t xml:space="preserve">January </w:t>
      </w:r>
      <w:r w:rsidR="00AA672B">
        <w:rPr>
          <w:rFonts w:ascii="Verdana" w:hAnsi="Verdana"/>
          <w:sz w:val="20"/>
          <w:szCs w:val="20"/>
        </w:rPr>
        <w:t>31</w:t>
      </w:r>
      <w:r w:rsidR="007D4ABF">
        <w:rPr>
          <w:rFonts w:ascii="Verdana" w:hAnsi="Verdana"/>
          <w:sz w:val="20"/>
          <w:szCs w:val="20"/>
        </w:rPr>
        <w:t>, 2023</w:t>
      </w:r>
      <w:r w:rsidR="009D5A62">
        <w:rPr>
          <w:rFonts w:ascii="Verdana" w:hAnsi="Verdana"/>
          <w:sz w:val="20"/>
          <w:szCs w:val="20"/>
        </w:rPr>
        <w:t xml:space="preserve"> </w:t>
      </w:r>
    </w:p>
    <w:p w14:paraId="4D973612" w14:textId="5059016F" w:rsidR="00E712C6" w:rsidRPr="00E712C6" w:rsidRDefault="00E712C6" w:rsidP="00EA38CE">
      <w:pPr>
        <w:spacing w:before="200" w:after="0"/>
        <w:ind w:right="720"/>
        <w:rPr>
          <w:rFonts w:ascii="Verdana" w:hAnsi="Verdana"/>
          <w:sz w:val="20"/>
          <w:szCs w:val="20"/>
        </w:rPr>
      </w:pPr>
      <w:r w:rsidRPr="00A55DC7">
        <w:rPr>
          <w:rFonts w:ascii="Verdana" w:hAnsi="Verdana"/>
          <w:b/>
          <w:sz w:val="20"/>
          <w:szCs w:val="20"/>
        </w:rPr>
        <w:t>TO</w:t>
      </w:r>
      <w:r w:rsidRPr="00E712C6">
        <w:rPr>
          <w:rFonts w:ascii="Verdana" w:hAnsi="Verdana"/>
          <w:sz w:val="20"/>
          <w:szCs w:val="20"/>
        </w:rPr>
        <w:t>:</w:t>
      </w:r>
      <w:r w:rsidRPr="00E712C6">
        <w:rPr>
          <w:rFonts w:ascii="Verdana" w:hAnsi="Verdana"/>
          <w:sz w:val="20"/>
          <w:szCs w:val="20"/>
        </w:rPr>
        <w:tab/>
      </w:r>
      <w:r w:rsidRPr="00E712C6">
        <w:rPr>
          <w:rFonts w:ascii="Verdana" w:hAnsi="Verdana"/>
          <w:sz w:val="20"/>
          <w:szCs w:val="20"/>
        </w:rPr>
        <w:tab/>
        <w:t>Planning Commission</w:t>
      </w:r>
    </w:p>
    <w:p w14:paraId="3D0234CB" w14:textId="1F86851C" w:rsidR="00E712C6" w:rsidRPr="00E712C6" w:rsidRDefault="00E712C6" w:rsidP="00EA38CE">
      <w:pPr>
        <w:spacing w:before="200" w:after="0"/>
        <w:ind w:right="720"/>
        <w:rPr>
          <w:rFonts w:ascii="Verdana" w:hAnsi="Verdana"/>
          <w:sz w:val="20"/>
          <w:szCs w:val="20"/>
        </w:rPr>
      </w:pPr>
      <w:r w:rsidRPr="00A55DC7">
        <w:rPr>
          <w:rFonts w:ascii="Verdana" w:hAnsi="Verdana"/>
          <w:b/>
          <w:sz w:val="20"/>
          <w:szCs w:val="20"/>
        </w:rPr>
        <w:t>FROM</w:t>
      </w:r>
      <w:r w:rsidRPr="00E712C6">
        <w:rPr>
          <w:rFonts w:ascii="Verdana" w:hAnsi="Verdana"/>
          <w:sz w:val="20"/>
          <w:szCs w:val="20"/>
        </w:rPr>
        <w:t>:</w:t>
      </w:r>
      <w:r>
        <w:rPr>
          <w:rFonts w:ascii="Verdana" w:hAnsi="Verdana"/>
          <w:sz w:val="20"/>
          <w:szCs w:val="20"/>
        </w:rPr>
        <w:tab/>
        <w:t xml:space="preserve">Angela Gemmer, </w:t>
      </w:r>
      <w:r w:rsidR="00E342AC">
        <w:rPr>
          <w:rFonts w:ascii="Verdana" w:hAnsi="Verdana"/>
          <w:sz w:val="20"/>
          <w:szCs w:val="20"/>
        </w:rPr>
        <w:t xml:space="preserve">Principal Planner </w:t>
      </w:r>
    </w:p>
    <w:p w14:paraId="396BEED6" w14:textId="3C2685E8" w:rsidR="00E712C6" w:rsidRDefault="00E712C6" w:rsidP="00EA38CE">
      <w:pPr>
        <w:spacing w:before="200" w:after="0" w:line="240" w:lineRule="auto"/>
        <w:ind w:left="1440" w:right="720" w:hanging="1440"/>
        <w:rPr>
          <w:rFonts w:ascii="Verdana" w:hAnsi="Verdana"/>
          <w:sz w:val="20"/>
          <w:szCs w:val="20"/>
        </w:rPr>
      </w:pPr>
      <w:r w:rsidRPr="00A55DC7">
        <w:rPr>
          <w:rFonts w:ascii="Verdana" w:hAnsi="Verdana"/>
          <w:b/>
          <w:sz w:val="20"/>
          <w:szCs w:val="20"/>
        </w:rPr>
        <w:t>SUBJECT</w:t>
      </w:r>
      <w:r w:rsidRPr="00E712C6">
        <w:rPr>
          <w:rFonts w:ascii="Verdana" w:hAnsi="Verdana"/>
          <w:sz w:val="20"/>
          <w:szCs w:val="20"/>
        </w:rPr>
        <w:t>:</w:t>
      </w:r>
      <w:r w:rsidRPr="00E712C6">
        <w:rPr>
          <w:rFonts w:ascii="Verdana" w:hAnsi="Verdana"/>
          <w:sz w:val="20"/>
          <w:szCs w:val="20"/>
        </w:rPr>
        <w:tab/>
      </w:r>
      <w:r w:rsidR="00D80DCB">
        <w:rPr>
          <w:rFonts w:ascii="Verdana" w:hAnsi="Verdana"/>
          <w:sz w:val="20"/>
          <w:szCs w:val="20"/>
        </w:rPr>
        <w:t xml:space="preserve">Public </w:t>
      </w:r>
      <w:r w:rsidR="00A2024B">
        <w:rPr>
          <w:rFonts w:ascii="Verdana" w:hAnsi="Verdana"/>
          <w:sz w:val="20"/>
          <w:szCs w:val="20"/>
        </w:rPr>
        <w:t xml:space="preserve">Notice Code Amendments </w:t>
      </w:r>
    </w:p>
    <w:p w14:paraId="7CB663AD" w14:textId="1EC21B9C" w:rsidR="00E712C6" w:rsidRDefault="001B19A2" w:rsidP="00EA38CE">
      <w:pPr>
        <w:spacing w:before="200" w:after="0"/>
        <w:ind w:right="720"/>
        <w:rPr>
          <w:rFonts w:ascii="Verdana" w:hAnsi="Verdana" w:cstheme="minorHAnsi"/>
          <w:sz w:val="20"/>
          <w:szCs w:val="20"/>
        </w:rPr>
      </w:pPr>
      <w:r>
        <w:rPr>
          <w:rFonts w:ascii="Verdana" w:hAnsi="Verdana" w:cstheme="minorHAnsi"/>
          <w:b/>
          <w:sz w:val="20"/>
          <w:szCs w:val="20"/>
        </w:rPr>
        <w:t>E</w:t>
      </w:r>
      <w:r w:rsidR="00E712C6" w:rsidRPr="00A55DC7">
        <w:rPr>
          <w:rFonts w:ascii="Verdana" w:hAnsi="Verdana" w:cstheme="minorHAnsi"/>
          <w:b/>
          <w:sz w:val="20"/>
          <w:szCs w:val="20"/>
        </w:rPr>
        <w:t>CC</w:t>
      </w:r>
      <w:r w:rsidR="00E712C6" w:rsidRPr="00E712C6">
        <w:rPr>
          <w:rFonts w:ascii="Verdana" w:hAnsi="Verdana" w:cstheme="minorHAnsi"/>
          <w:sz w:val="20"/>
          <w:szCs w:val="20"/>
        </w:rPr>
        <w:t>:</w:t>
      </w:r>
      <w:r w:rsidR="00E712C6" w:rsidRPr="00E712C6">
        <w:rPr>
          <w:rFonts w:ascii="Verdana" w:hAnsi="Verdana" w:cstheme="minorHAnsi"/>
          <w:sz w:val="20"/>
          <w:szCs w:val="20"/>
        </w:rPr>
        <w:tab/>
      </w:r>
      <w:r w:rsidR="00E712C6">
        <w:rPr>
          <w:rFonts w:ascii="Verdana" w:hAnsi="Verdana" w:cstheme="minorHAnsi"/>
          <w:sz w:val="20"/>
          <w:szCs w:val="20"/>
        </w:rPr>
        <w:tab/>
        <w:t xml:space="preserve">Haylie Miller, Community Development Director </w:t>
      </w:r>
    </w:p>
    <w:p w14:paraId="7C1ADF2D" w14:textId="33228C0A" w:rsidR="00E712C6" w:rsidRDefault="00E712C6" w:rsidP="00DB7858">
      <w:pPr>
        <w:spacing w:after="0"/>
        <w:ind w:right="720"/>
        <w:rPr>
          <w:rFonts w:ascii="Verdana" w:hAnsi="Verdana" w:cstheme="minorHAnsi"/>
          <w:sz w:val="20"/>
          <w:szCs w:val="20"/>
        </w:rPr>
      </w:pPr>
      <w:r>
        <w:rPr>
          <w:rFonts w:ascii="Verdana" w:hAnsi="Verdana" w:cstheme="minorHAnsi"/>
          <w:sz w:val="20"/>
          <w:szCs w:val="20"/>
        </w:rPr>
        <w:tab/>
      </w:r>
      <w:r>
        <w:rPr>
          <w:rFonts w:ascii="Verdana" w:hAnsi="Verdana" w:cstheme="minorHAnsi"/>
          <w:sz w:val="20"/>
          <w:szCs w:val="20"/>
        </w:rPr>
        <w:tab/>
        <w:t xml:space="preserve">Chris Holland, Planning Manager </w:t>
      </w:r>
    </w:p>
    <w:p w14:paraId="28298A2E" w14:textId="61C9C75E" w:rsidR="00874DE3" w:rsidRDefault="00641B4A" w:rsidP="00641B4A">
      <w:pPr>
        <w:spacing w:before="200" w:after="0"/>
        <w:ind w:left="1440" w:right="720" w:hanging="1440"/>
        <w:rPr>
          <w:rFonts w:ascii="Verdana" w:hAnsi="Verdana"/>
          <w:sz w:val="20"/>
          <w:szCs w:val="20"/>
        </w:rPr>
      </w:pPr>
      <w:r>
        <w:rPr>
          <w:rFonts w:ascii="Verdana" w:hAnsi="Verdana" w:cstheme="minorHAnsi"/>
          <w:b/>
          <w:sz w:val="20"/>
          <w:szCs w:val="20"/>
        </w:rPr>
        <w:t>Exhibit 1</w:t>
      </w:r>
      <w:r w:rsidR="00E474CC" w:rsidRPr="00E474CC">
        <w:rPr>
          <w:rFonts w:ascii="Verdana" w:hAnsi="Verdana"/>
          <w:sz w:val="20"/>
          <w:szCs w:val="20"/>
        </w:rPr>
        <w:t>:</w:t>
      </w:r>
      <w:r w:rsidR="00E474CC">
        <w:rPr>
          <w:rFonts w:ascii="Verdana" w:hAnsi="Verdana"/>
          <w:sz w:val="20"/>
          <w:szCs w:val="20"/>
        </w:rPr>
        <w:tab/>
      </w:r>
      <w:r>
        <w:rPr>
          <w:rFonts w:ascii="Verdana" w:hAnsi="Verdana"/>
          <w:sz w:val="20"/>
          <w:szCs w:val="20"/>
        </w:rPr>
        <w:t xml:space="preserve">Ordinance – </w:t>
      </w:r>
      <w:r w:rsidR="00D80DCB">
        <w:rPr>
          <w:rFonts w:ascii="Verdana" w:hAnsi="Verdana"/>
          <w:sz w:val="20"/>
          <w:szCs w:val="20"/>
        </w:rPr>
        <w:t xml:space="preserve">Public </w:t>
      </w:r>
      <w:r w:rsidR="00A2024B">
        <w:rPr>
          <w:rFonts w:ascii="Verdana" w:hAnsi="Verdana"/>
          <w:sz w:val="20"/>
          <w:szCs w:val="20"/>
        </w:rPr>
        <w:t xml:space="preserve">Notice Code Amendments </w:t>
      </w:r>
    </w:p>
    <w:p w14:paraId="16D340A5" w14:textId="555B3209" w:rsidR="00641B4A" w:rsidRDefault="00641B4A" w:rsidP="00641B4A">
      <w:pPr>
        <w:spacing w:before="200" w:after="0"/>
        <w:ind w:left="1440" w:right="720" w:hanging="1440"/>
        <w:rPr>
          <w:rFonts w:ascii="Verdana" w:hAnsi="Verdana"/>
          <w:sz w:val="20"/>
          <w:szCs w:val="20"/>
        </w:rPr>
      </w:pPr>
      <w:r>
        <w:rPr>
          <w:rFonts w:ascii="Verdana" w:hAnsi="Verdana" w:cstheme="minorHAnsi"/>
          <w:b/>
          <w:sz w:val="20"/>
          <w:szCs w:val="20"/>
        </w:rPr>
        <w:t>Exhibit 2</w:t>
      </w:r>
      <w:r w:rsidRPr="00641B4A">
        <w:rPr>
          <w:rFonts w:ascii="Verdana" w:hAnsi="Verdana"/>
          <w:sz w:val="20"/>
          <w:szCs w:val="20"/>
        </w:rPr>
        <w:t>:</w:t>
      </w:r>
      <w:r>
        <w:rPr>
          <w:rFonts w:ascii="Verdana" w:hAnsi="Verdana"/>
          <w:sz w:val="20"/>
          <w:szCs w:val="20"/>
        </w:rPr>
        <w:tab/>
        <w:t xml:space="preserve">PC Recommendation </w:t>
      </w:r>
    </w:p>
    <w:p w14:paraId="1F0A6B36" w14:textId="39A1D052" w:rsidR="00641B4A" w:rsidRDefault="00641B4A" w:rsidP="00641B4A">
      <w:pPr>
        <w:spacing w:before="200" w:after="0"/>
        <w:ind w:left="1440" w:right="720" w:hanging="1440"/>
        <w:rPr>
          <w:rFonts w:ascii="Verdana" w:hAnsi="Verdana"/>
          <w:sz w:val="20"/>
          <w:szCs w:val="20"/>
        </w:rPr>
      </w:pPr>
      <w:r>
        <w:rPr>
          <w:rFonts w:ascii="Verdana" w:hAnsi="Verdana" w:cstheme="minorHAnsi"/>
          <w:b/>
          <w:sz w:val="20"/>
          <w:szCs w:val="20"/>
        </w:rPr>
        <w:t>Exhibit 3</w:t>
      </w:r>
      <w:r w:rsidRPr="00641B4A">
        <w:rPr>
          <w:rFonts w:ascii="Verdana" w:hAnsi="Verdana"/>
          <w:sz w:val="20"/>
          <w:szCs w:val="20"/>
        </w:rPr>
        <w:t>:</w:t>
      </w:r>
      <w:r>
        <w:rPr>
          <w:rFonts w:ascii="Verdana" w:hAnsi="Verdana"/>
          <w:sz w:val="20"/>
          <w:szCs w:val="20"/>
        </w:rPr>
        <w:tab/>
        <w:t xml:space="preserve">PC Minutes – November 29, 2022 </w:t>
      </w:r>
    </w:p>
    <w:p w14:paraId="171712FA" w14:textId="65A3AFBD" w:rsidR="00641B4A" w:rsidRPr="00641B4A" w:rsidRDefault="00641B4A" w:rsidP="00641B4A">
      <w:pPr>
        <w:spacing w:before="200" w:after="0"/>
        <w:ind w:left="1440" w:right="720" w:hanging="1440"/>
        <w:rPr>
          <w:rFonts w:ascii="Verdana" w:hAnsi="Verdana"/>
          <w:sz w:val="20"/>
          <w:szCs w:val="20"/>
        </w:rPr>
      </w:pPr>
      <w:r>
        <w:rPr>
          <w:rFonts w:ascii="Verdana" w:hAnsi="Verdana" w:cstheme="minorHAnsi"/>
          <w:b/>
          <w:sz w:val="20"/>
          <w:szCs w:val="20"/>
        </w:rPr>
        <w:t>Exhibit 4:</w:t>
      </w:r>
      <w:r>
        <w:rPr>
          <w:rFonts w:ascii="Verdana" w:hAnsi="Verdana" w:cstheme="minorHAnsi"/>
          <w:b/>
          <w:sz w:val="20"/>
          <w:szCs w:val="20"/>
        </w:rPr>
        <w:tab/>
      </w:r>
      <w:r w:rsidRPr="00641B4A">
        <w:rPr>
          <w:rFonts w:ascii="Verdana" w:hAnsi="Verdana" w:cstheme="minorHAnsi"/>
          <w:sz w:val="20"/>
          <w:szCs w:val="20"/>
        </w:rPr>
        <w:t>PC Minutes – January 10, 2023</w:t>
      </w:r>
      <w:r>
        <w:rPr>
          <w:rFonts w:ascii="Verdana" w:hAnsi="Verdana" w:cstheme="minorHAnsi"/>
          <w:b/>
          <w:sz w:val="20"/>
          <w:szCs w:val="20"/>
        </w:rPr>
        <w:t xml:space="preserve"> </w:t>
      </w:r>
    </w:p>
    <w:p w14:paraId="76A96811" w14:textId="3346E554" w:rsidR="007C448A" w:rsidRPr="007C448A" w:rsidRDefault="007C448A" w:rsidP="007C448A">
      <w:pPr>
        <w:spacing w:before="100" w:beforeAutospacing="1" w:after="100" w:afterAutospacing="1" w:line="240" w:lineRule="auto"/>
        <w:jc w:val="both"/>
        <w:rPr>
          <w:rFonts w:ascii="Verdana" w:eastAsia="Times New Roman" w:hAnsi="Verdana" w:cs="Times New Roman"/>
          <w:sz w:val="20"/>
          <w:szCs w:val="20"/>
        </w:rPr>
      </w:pPr>
      <w:r w:rsidRPr="007C448A">
        <w:rPr>
          <w:rFonts w:ascii="Verdana" w:eastAsia="Times New Roman" w:hAnsi="Verdana" w:cs="Arial"/>
          <w:sz w:val="20"/>
          <w:szCs w:val="20"/>
        </w:rPr>
        <w:t xml:space="preserve">The Marysville Municipal Code (MMC) outlines public notice requirements for land use applications. Some current notice requirements are time-intensive, but not well-utilized by the public (e.g. posting of individual notices at public buildings or on the local cable access channel) - Channel 21. The proposed amendments are primarily to remove the requirement to post notices for each individual project at public locations and to post certain land use projects on Channel 21. Instead, a standard notice would be posted at public locations directing the public to where information on land use projects can be obtained. This standard notice would include a QR code, the City's web address, and the Community Development Department phone number so the public can obtain additional information on projects. The QR code would take the public to a page where notices and project information is displayed. </w:t>
      </w:r>
    </w:p>
    <w:p w14:paraId="5C0A4F48" w14:textId="77777777" w:rsidR="007C448A" w:rsidRPr="007C448A" w:rsidRDefault="007C448A" w:rsidP="007C448A">
      <w:pPr>
        <w:spacing w:after="0" w:line="240" w:lineRule="auto"/>
        <w:jc w:val="both"/>
        <w:rPr>
          <w:rFonts w:ascii="Verdana" w:eastAsia="Times New Roman" w:hAnsi="Verdana" w:cs="Arial"/>
          <w:sz w:val="20"/>
          <w:szCs w:val="20"/>
        </w:rPr>
      </w:pPr>
      <w:r w:rsidRPr="007C448A">
        <w:rPr>
          <w:rFonts w:ascii="Verdana" w:eastAsia="Times New Roman" w:hAnsi="Verdana" w:cs="Arial"/>
          <w:sz w:val="20"/>
          <w:szCs w:val="20"/>
        </w:rPr>
        <w:t>Additional amendments are concurrently proposed which consist of:</w:t>
      </w:r>
    </w:p>
    <w:p w14:paraId="129067C8" w14:textId="77777777" w:rsidR="007C448A" w:rsidRPr="007C448A" w:rsidRDefault="007C448A" w:rsidP="007C448A">
      <w:pPr>
        <w:numPr>
          <w:ilvl w:val="0"/>
          <w:numId w:val="19"/>
        </w:numPr>
        <w:spacing w:before="100" w:beforeAutospacing="1" w:after="100" w:afterAutospacing="1" w:line="240" w:lineRule="auto"/>
        <w:jc w:val="both"/>
        <w:rPr>
          <w:rFonts w:ascii="Verdana" w:eastAsia="Times New Roman" w:hAnsi="Verdana" w:cs="Times New Roman"/>
          <w:sz w:val="20"/>
          <w:szCs w:val="20"/>
        </w:rPr>
      </w:pPr>
      <w:r w:rsidRPr="007C448A">
        <w:rPr>
          <w:rFonts w:ascii="Verdana" w:eastAsia="Times New Roman" w:hAnsi="Verdana" w:cs="Arial"/>
          <w:sz w:val="20"/>
          <w:szCs w:val="20"/>
        </w:rPr>
        <w:t xml:space="preserve">Requiring notice on the City’s website; </w:t>
      </w:r>
    </w:p>
    <w:p w14:paraId="48EA2957" w14:textId="77777777" w:rsidR="007C448A" w:rsidRPr="007C448A" w:rsidRDefault="007C448A" w:rsidP="007C448A">
      <w:pPr>
        <w:numPr>
          <w:ilvl w:val="0"/>
          <w:numId w:val="19"/>
        </w:numPr>
        <w:spacing w:before="100" w:beforeAutospacing="1" w:after="100" w:afterAutospacing="1" w:line="240" w:lineRule="auto"/>
        <w:jc w:val="both"/>
        <w:rPr>
          <w:rFonts w:ascii="Verdana" w:eastAsia="Times New Roman" w:hAnsi="Verdana" w:cs="Times New Roman"/>
          <w:sz w:val="20"/>
          <w:szCs w:val="20"/>
        </w:rPr>
      </w:pPr>
      <w:r w:rsidRPr="007C448A">
        <w:rPr>
          <w:rFonts w:ascii="Verdana" w:eastAsia="Times New Roman" w:hAnsi="Verdana" w:cs="Arial"/>
          <w:sz w:val="20"/>
          <w:szCs w:val="20"/>
        </w:rPr>
        <w:t xml:space="preserve">Organizing the code better; </w:t>
      </w:r>
    </w:p>
    <w:p w14:paraId="5A40C599" w14:textId="77777777" w:rsidR="007C448A" w:rsidRPr="007C448A" w:rsidRDefault="007C448A" w:rsidP="007C448A">
      <w:pPr>
        <w:numPr>
          <w:ilvl w:val="0"/>
          <w:numId w:val="19"/>
        </w:numPr>
        <w:spacing w:before="100" w:beforeAutospacing="1" w:after="100" w:afterAutospacing="1" w:line="240" w:lineRule="auto"/>
        <w:jc w:val="both"/>
        <w:rPr>
          <w:rFonts w:ascii="Verdana" w:eastAsia="Times New Roman" w:hAnsi="Verdana" w:cs="Times New Roman"/>
          <w:sz w:val="20"/>
          <w:szCs w:val="20"/>
        </w:rPr>
      </w:pPr>
      <w:r w:rsidRPr="007C448A">
        <w:rPr>
          <w:rFonts w:ascii="Verdana" w:eastAsia="Times New Roman" w:hAnsi="Verdana" w:cs="Arial"/>
          <w:sz w:val="20"/>
          <w:szCs w:val="20"/>
        </w:rPr>
        <w:t xml:space="preserve">Ensuring that the code is internally consistent and, whenever possible, referring the reader to the general notice provisions in MMC Chapter 22G.010, </w:t>
      </w:r>
      <w:r w:rsidRPr="007C448A">
        <w:rPr>
          <w:rFonts w:ascii="Verdana" w:eastAsia="Times New Roman" w:hAnsi="Verdana" w:cs="Arial"/>
          <w:i/>
          <w:iCs/>
          <w:sz w:val="20"/>
          <w:szCs w:val="20"/>
        </w:rPr>
        <w:t>Land Use Application Procedures</w:t>
      </w:r>
      <w:r w:rsidRPr="007C448A">
        <w:rPr>
          <w:rFonts w:ascii="Verdana" w:eastAsia="Times New Roman" w:hAnsi="Verdana" w:cs="Arial"/>
          <w:sz w:val="20"/>
          <w:szCs w:val="20"/>
        </w:rPr>
        <w:t xml:space="preserve">, rather than having notice provisions dispersed in other chapters; </w:t>
      </w:r>
    </w:p>
    <w:p w14:paraId="01E95401" w14:textId="77777777" w:rsidR="007C448A" w:rsidRPr="007C448A" w:rsidRDefault="007C448A" w:rsidP="007C448A">
      <w:pPr>
        <w:numPr>
          <w:ilvl w:val="0"/>
          <w:numId w:val="19"/>
        </w:numPr>
        <w:spacing w:before="100" w:beforeAutospacing="1" w:after="100" w:afterAutospacing="1" w:line="240" w:lineRule="auto"/>
        <w:jc w:val="both"/>
        <w:rPr>
          <w:rFonts w:ascii="Verdana" w:eastAsia="Times New Roman" w:hAnsi="Verdana" w:cs="Times New Roman"/>
          <w:sz w:val="20"/>
          <w:szCs w:val="20"/>
        </w:rPr>
      </w:pPr>
      <w:r w:rsidRPr="007C448A">
        <w:rPr>
          <w:rFonts w:ascii="Verdana" w:eastAsia="Times New Roman" w:hAnsi="Verdana" w:cs="Arial"/>
          <w:sz w:val="20"/>
          <w:szCs w:val="20"/>
        </w:rPr>
        <w:t xml:space="preserve">Clarifying the project types which require notice and ensuring consistency of notice provisions in code with actual process; and </w:t>
      </w:r>
    </w:p>
    <w:p w14:paraId="6F486089" w14:textId="41D88A5A" w:rsidR="007C448A" w:rsidRPr="007C448A" w:rsidRDefault="007C448A" w:rsidP="007C448A">
      <w:pPr>
        <w:numPr>
          <w:ilvl w:val="0"/>
          <w:numId w:val="19"/>
        </w:numPr>
        <w:spacing w:before="100" w:beforeAutospacing="1" w:after="100" w:afterAutospacing="1" w:line="240" w:lineRule="auto"/>
        <w:jc w:val="both"/>
        <w:rPr>
          <w:rFonts w:ascii="Verdana" w:eastAsia="Times New Roman" w:hAnsi="Verdana" w:cs="Times New Roman"/>
          <w:sz w:val="20"/>
          <w:szCs w:val="20"/>
        </w:rPr>
      </w:pPr>
      <w:r w:rsidRPr="007C448A">
        <w:rPr>
          <w:rFonts w:ascii="Verdana" w:eastAsia="Times New Roman" w:hAnsi="Verdana" w:cs="Arial"/>
          <w:sz w:val="20"/>
          <w:szCs w:val="20"/>
        </w:rPr>
        <w:t>Eliminating redundant or conflicting language.</w:t>
      </w:r>
    </w:p>
    <w:p w14:paraId="44CA52E9" w14:textId="54537C9C" w:rsidR="007C448A" w:rsidRPr="007C448A" w:rsidRDefault="007C448A" w:rsidP="007C448A">
      <w:pPr>
        <w:spacing w:before="100" w:beforeAutospacing="1" w:after="100" w:afterAutospacing="1" w:line="240" w:lineRule="auto"/>
        <w:jc w:val="both"/>
        <w:rPr>
          <w:rFonts w:ascii="Verdana" w:eastAsia="Times New Roman" w:hAnsi="Verdana" w:cs="Times New Roman"/>
          <w:sz w:val="20"/>
          <w:szCs w:val="20"/>
        </w:rPr>
      </w:pPr>
      <w:bookmarkStart w:id="0" w:name="_GoBack"/>
      <w:bookmarkEnd w:id="0"/>
      <w:r w:rsidRPr="007C448A">
        <w:rPr>
          <w:rFonts w:ascii="Verdana" w:eastAsia="Times New Roman" w:hAnsi="Verdana" w:cs="Times New Roman"/>
          <w:sz w:val="20"/>
          <w:szCs w:val="20"/>
        </w:rPr>
        <w:t>Staff respectfully requests that the City Council affirm the recommendation of the Planning Commission, and adopt the proposed public notice code amendments by Ordinance.</w:t>
      </w:r>
    </w:p>
    <w:p w14:paraId="376613EC" w14:textId="21E0446A" w:rsidR="00C10E33" w:rsidRPr="0072699E" w:rsidRDefault="00C10E33" w:rsidP="00373BB9">
      <w:pPr>
        <w:spacing w:after="120" w:line="240" w:lineRule="auto"/>
        <w:jc w:val="both"/>
        <w:rPr>
          <w:rFonts w:ascii="Verdana" w:hAnsi="Verdana"/>
          <w:sz w:val="20"/>
          <w:szCs w:val="20"/>
        </w:rPr>
      </w:pPr>
    </w:p>
    <w:sectPr w:rsidR="00C10E33" w:rsidRPr="0072699E" w:rsidSect="002B4F5C">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8A7BFB3" w14:textId="77777777" w:rsidR="0086491C" w:rsidRDefault="0086491C" w:rsidP="008B48F1">
      <w:pPr>
        <w:spacing w:after="0" w:line="240" w:lineRule="auto"/>
      </w:pPr>
      <w:r>
        <w:separator/>
      </w:r>
    </w:p>
  </w:endnote>
  <w:endnote w:type="continuationSeparator" w:id="0">
    <w:p w14:paraId="0CEC5675" w14:textId="77777777" w:rsidR="0086491C" w:rsidRDefault="0086491C" w:rsidP="008B48F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Garamond">
    <w:panose1 w:val="02020404030301010803"/>
    <w:charset w:val="00"/>
    <w:family w:val="roman"/>
    <w:pitch w:val="variable"/>
    <w:sig w:usb0="00000287" w:usb1="00000000" w:usb2="00000000" w:usb3="00000000" w:csb0="0000009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Microsoft Sans Serif">
    <w:panose1 w:val="020B0604020202020204"/>
    <w:charset w:val="00"/>
    <w:family w:val="swiss"/>
    <w:pitch w:val="variable"/>
    <w:sig w:usb0="E5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F6690FE" w14:textId="77777777" w:rsidR="0086491C" w:rsidRDefault="0086491C" w:rsidP="008B48F1">
      <w:pPr>
        <w:spacing w:after="0" w:line="240" w:lineRule="auto"/>
      </w:pPr>
      <w:r>
        <w:separator/>
      </w:r>
    </w:p>
  </w:footnote>
  <w:footnote w:type="continuationSeparator" w:id="0">
    <w:p w14:paraId="7BAA5620" w14:textId="77777777" w:rsidR="0086491C" w:rsidRDefault="0086491C" w:rsidP="008B48F1">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A9D6450"/>
    <w:multiLevelType w:val="hybridMultilevel"/>
    <w:tmpl w:val="4B72ABDA"/>
    <w:lvl w:ilvl="0" w:tplc="DE96A54C">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137E7A91"/>
    <w:multiLevelType w:val="hybridMultilevel"/>
    <w:tmpl w:val="DBE6A2F8"/>
    <w:lvl w:ilvl="0" w:tplc="DE96A54C">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18C57669"/>
    <w:multiLevelType w:val="hybridMultilevel"/>
    <w:tmpl w:val="CEE0DBB2"/>
    <w:lvl w:ilvl="0" w:tplc="DE96A54C">
      <w:start w:val="1"/>
      <w:numFmt w:val="bullet"/>
      <w:lvlText w:val=""/>
      <w:lvlJc w:val="left"/>
      <w:pPr>
        <w:ind w:left="790" w:hanging="360"/>
      </w:pPr>
      <w:rPr>
        <w:rFonts w:ascii="Symbol" w:hAnsi="Symbol" w:hint="default"/>
      </w:rPr>
    </w:lvl>
    <w:lvl w:ilvl="1" w:tplc="04090003" w:tentative="1">
      <w:start w:val="1"/>
      <w:numFmt w:val="bullet"/>
      <w:lvlText w:val="o"/>
      <w:lvlJc w:val="left"/>
      <w:pPr>
        <w:ind w:left="1510" w:hanging="360"/>
      </w:pPr>
      <w:rPr>
        <w:rFonts w:ascii="Courier New" w:hAnsi="Courier New" w:cs="Courier New" w:hint="default"/>
      </w:rPr>
    </w:lvl>
    <w:lvl w:ilvl="2" w:tplc="04090005" w:tentative="1">
      <w:start w:val="1"/>
      <w:numFmt w:val="bullet"/>
      <w:lvlText w:val=""/>
      <w:lvlJc w:val="left"/>
      <w:pPr>
        <w:ind w:left="2230" w:hanging="360"/>
      </w:pPr>
      <w:rPr>
        <w:rFonts w:ascii="Wingdings" w:hAnsi="Wingdings" w:hint="default"/>
      </w:rPr>
    </w:lvl>
    <w:lvl w:ilvl="3" w:tplc="04090001" w:tentative="1">
      <w:start w:val="1"/>
      <w:numFmt w:val="bullet"/>
      <w:lvlText w:val=""/>
      <w:lvlJc w:val="left"/>
      <w:pPr>
        <w:ind w:left="2950" w:hanging="360"/>
      </w:pPr>
      <w:rPr>
        <w:rFonts w:ascii="Symbol" w:hAnsi="Symbol" w:hint="default"/>
      </w:rPr>
    </w:lvl>
    <w:lvl w:ilvl="4" w:tplc="04090003" w:tentative="1">
      <w:start w:val="1"/>
      <w:numFmt w:val="bullet"/>
      <w:lvlText w:val="o"/>
      <w:lvlJc w:val="left"/>
      <w:pPr>
        <w:ind w:left="3670" w:hanging="360"/>
      </w:pPr>
      <w:rPr>
        <w:rFonts w:ascii="Courier New" w:hAnsi="Courier New" w:cs="Courier New" w:hint="default"/>
      </w:rPr>
    </w:lvl>
    <w:lvl w:ilvl="5" w:tplc="04090005" w:tentative="1">
      <w:start w:val="1"/>
      <w:numFmt w:val="bullet"/>
      <w:lvlText w:val=""/>
      <w:lvlJc w:val="left"/>
      <w:pPr>
        <w:ind w:left="4390" w:hanging="360"/>
      </w:pPr>
      <w:rPr>
        <w:rFonts w:ascii="Wingdings" w:hAnsi="Wingdings" w:hint="default"/>
      </w:rPr>
    </w:lvl>
    <w:lvl w:ilvl="6" w:tplc="04090001" w:tentative="1">
      <w:start w:val="1"/>
      <w:numFmt w:val="bullet"/>
      <w:lvlText w:val=""/>
      <w:lvlJc w:val="left"/>
      <w:pPr>
        <w:ind w:left="5110" w:hanging="360"/>
      </w:pPr>
      <w:rPr>
        <w:rFonts w:ascii="Symbol" w:hAnsi="Symbol" w:hint="default"/>
      </w:rPr>
    </w:lvl>
    <w:lvl w:ilvl="7" w:tplc="04090003" w:tentative="1">
      <w:start w:val="1"/>
      <w:numFmt w:val="bullet"/>
      <w:lvlText w:val="o"/>
      <w:lvlJc w:val="left"/>
      <w:pPr>
        <w:ind w:left="5830" w:hanging="360"/>
      </w:pPr>
      <w:rPr>
        <w:rFonts w:ascii="Courier New" w:hAnsi="Courier New" w:cs="Courier New" w:hint="default"/>
      </w:rPr>
    </w:lvl>
    <w:lvl w:ilvl="8" w:tplc="04090005" w:tentative="1">
      <w:start w:val="1"/>
      <w:numFmt w:val="bullet"/>
      <w:lvlText w:val=""/>
      <w:lvlJc w:val="left"/>
      <w:pPr>
        <w:ind w:left="6550" w:hanging="360"/>
      </w:pPr>
      <w:rPr>
        <w:rFonts w:ascii="Wingdings" w:hAnsi="Wingdings" w:hint="default"/>
      </w:rPr>
    </w:lvl>
  </w:abstractNum>
  <w:abstractNum w:abstractNumId="3" w15:restartNumberingAfterBreak="0">
    <w:nsid w:val="20FD4EB0"/>
    <w:multiLevelType w:val="hybridMultilevel"/>
    <w:tmpl w:val="AF1C660C"/>
    <w:lvl w:ilvl="0" w:tplc="DE96A54C">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320A5DF4"/>
    <w:multiLevelType w:val="hybridMultilevel"/>
    <w:tmpl w:val="5C1C130C"/>
    <w:lvl w:ilvl="0" w:tplc="DE96A54C">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359968C8"/>
    <w:multiLevelType w:val="hybridMultilevel"/>
    <w:tmpl w:val="09E60A7C"/>
    <w:lvl w:ilvl="0" w:tplc="DE96A54C">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6" w15:restartNumberingAfterBreak="0">
    <w:nsid w:val="36CC5C0A"/>
    <w:multiLevelType w:val="multilevel"/>
    <w:tmpl w:val="5DD0797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3C170814"/>
    <w:multiLevelType w:val="hybridMultilevel"/>
    <w:tmpl w:val="363031AA"/>
    <w:lvl w:ilvl="0" w:tplc="BB02EEA0">
      <w:start w:val="1"/>
      <w:numFmt w:val="lowerLetter"/>
      <w:lvlText w:val="(%1)"/>
      <w:lvlJc w:val="left"/>
      <w:pPr>
        <w:ind w:left="732" w:hanging="372"/>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40B65047"/>
    <w:multiLevelType w:val="hybridMultilevel"/>
    <w:tmpl w:val="FF38A06C"/>
    <w:lvl w:ilvl="0" w:tplc="DE96A54C">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45452F93"/>
    <w:multiLevelType w:val="hybridMultilevel"/>
    <w:tmpl w:val="BAF00CC2"/>
    <w:lvl w:ilvl="0" w:tplc="DE96A54C">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4F007ABF"/>
    <w:multiLevelType w:val="hybridMultilevel"/>
    <w:tmpl w:val="A656A7F2"/>
    <w:lvl w:ilvl="0" w:tplc="DE96A54C">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536F1B9C"/>
    <w:multiLevelType w:val="hybridMultilevel"/>
    <w:tmpl w:val="CE1CB272"/>
    <w:lvl w:ilvl="0" w:tplc="DE96A54C">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5DFB2E78"/>
    <w:multiLevelType w:val="hybridMultilevel"/>
    <w:tmpl w:val="B8C84A28"/>
    <w:lvl w:ilvl="0" w:tplc="7556EC7C">
      <w:start w:val="1"/>
      <w:numFmt w:val="bullet"/>
      <w:lvlText w:val="o"/>
      <w:lvlJc w:val="left"/>
      <w:pPr>
        <w:tabs>
          <w:tab w:val="num" w:pos="720"/>
        </w:tabs>
        <w:ind w:left="720" w:hanging="360"/>
      </w:pPr>
      <w:rPr>
        <w:rFonts w:ascii="Courier New" w:hAnsi="Courier New" w:hint="default"/>
      </w:rPr>
    </w:lvl>
    <w:lvl w:ilvl="1" w:tplc="03CCEE18">
      <w:start w:val="1"/>
      <w:numFmt w:val="bullet"/>
      <w:lvlText w:val="o"/>
      <w:lvlJc w:val="left"/>
      <w:pPr>
        <w:tabs>
          <w:tab w:val="num" w:pos="1440"/>
        </w:tabs>
        <w:ind w:left="1440" w:hanging="360"/>
      </w:pPr>
      <w:rPr>
        <w:rFonts w:ascii="Courier New" w:hAnsi="Courier New" w:hint="default"/>
      </w:rPr>
    </w:lvl>
    <w:lvl w:ilvl="2" w:tplc="9CE821E8" w:tentative="1">
      <w:start w:val="1"/>
      <w:numFmt w:val="bullet"/>
      <w:lvlText w:val="o"/>
      <w:lvlJc w:val="left"/>
      <w:pPr>
        <w:tabs>
          <w:tab w:val="num" w:pos="2160"/>
        </w:tabs>
        <w:ind w:left="2160" w:hanging="360"/>
      </w:pPr>
      <w:rPr>
        <w:rFonts w:ascii="Courier New" w:hAnsi="Courier New" w:hint="default"/>
      </w:rPr>
    </w:lvl>
    <w:lvl w:ilvl="3" w:tplc="406CCC4A" w:tentative="1">
      <w:start w:val="1"/>
      <w:numFmt w:val="bullet"/>
      <w:lvlText w:val="o"/>
      <w:lvlJc w:val="left"/>
      <w:pPr>
        <w:tabs>
          <w:tab w:val="num" w:pos="2880"/>
        </w:tabs>
        <w:ind w:left="2880" w:hanging="360"/>
      </w:pPr>
      <w:rPr>
        <w:rFonts w:ascii="Courier New" w:hAnsi="Courier New" w:hint="default"/>
      </w:rPr>
    </w:lvl>
    <w:lvl w:ilvl="4" w:tplc="CB46EC6E" w:tentative="1">
      <w:start w:val="1"/>
      <w:numFmt w:val="bullet"/>
      <w:lvlText w:val="o"/>
      <w:lvlJc w:val="left"/>
      <w:pPr>
        <w:tabs>
          <w:tab w:val="num" w:pos="3600"/>
        </w:tabs>
        <w:ind w:left="3600" w:hanging="360"/>
      </w:pPr>
      <w:rPr>
        <w:rFonts w:ascii="Courier New" w:hAnsi="Courier New" w:hint="default"/>
      </w:rPr>
    </w:lvl>
    <w:lvl w:ilvl="5" w:tplc="F432D61C" w:tentative="1">
      <w:start w:val="1"/>
      <w:numFmt w:val="bullet"/>
      <w:lvlText w:val="o"/>
      <w:lvlJc w:val="left"/>
      <w:pPr>
        <w:tabs>
          <w:tab w:val="num" w:pos="4320"/>
        </w:tabs>
        <w:ind w:left="4320" w:hanging="360"/>
      </w:pPr>
      <w:rPr>
        <w:rFonts w:ascii="Courier New" w:hAnsi="Courier New" w:hint="default"/>
      </w:rPr>
    </w:lvl>
    <w:lvl w:ilvl="6" w:tplc="9CAAB192" w:tentative="1">
      <w:start w:val="1"/>
      <w:numFmt w:val="bullet"/>
      <w:lvlText w:val="o"/>
      <w:lvlJc w:val="left"/>
      <w:pPr>
        <w:tabs>
          <w:tab w:val="num" w:pos="5040"/>
        </w:tabs>
        <w:ind w:left="5040" w:hanging="360"/>
      </w:pPr>
      <w:rPr>
        <w:rFonts w:ascii="Courier New" w:hAnsi="Courier New" w:hint="default"/>
      </w:rPr>
    </w:lvl>
    <w:lvl w:ilvl="7" w:tplc="AD2AD338" w:tentative="1">
      <w:start w:val="1"/>
      <w:numFmt w:val="bullet"/>
      <w:lvlText w:val="o"/>
      <w:lvlJc w:val="left"/>
      <w:pPr>
        <w:tabs>
          <w:tab w:val="num" w:pos="5760"/>
        </w:tabs>
        <w:ind w:left="5760" w:hanging="360"/>
      </w:pPr>
      <w:rPr>
        <w:rFonts w:ascii="Courier New" w:hAnsi="Courier New" w:hint="default"/>
      </w:rPr>
    </w:lvl>
    <w:lvl w:ilvl="8" w:tplc="98F684BE" w:tentative="1">
      <w:start w:val="1"/>
      <w:numFmt w:val="bullet"/>
      <w:lvlText w:val="o"/>
      <w:lvlJc w:val="left"/>
      <w:pPr>
        <w:tabs>
          <w:tab w:val="num" w:pos="6480"/>
        </w:tabs>
        <w:ind w:left="6480" w:hanging="360"/>
      </w:pPr>
      <w:rPr>
        <w:rFonts w:ascii="Courier New" w:hAnsi="Courier New" w:hint="default"/>
      </w:rPr>
    </w:lvl>
  </w:abstractNum>
  <w:abstractNum w:abstractNumId="13" w15:restartNumberingAfterBreak="0">
    <w:nsid w:val="609B70EF"/>
    <w:multiLevelType w:val="hybridMultilevel"/>
    <w:tmpl w:val="A3DE007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659F5DF8"/>
    <w:multiLevelType w:val="hybridMultilevel"/>
    <w:tmpl w:val="6B3E89C2"/>
    <w:lvl w:ilvl="0" w:tplc="DE96A54C">
      <w:start w:val="1"/>
      <w:numFmt w:val="bullet"/>
      <w:lvlText w:val=""/>
      <w:lvlJc w:val="left"/>
      <w:pPr>
        <w:ind w:left="788" w:hanging="360"/>
      </w:pPr>
      <w:rPr>
        <w:rFonts w:ascii="Symbol" w:hAnsi="Symbol" w:hint="default"/>
      </w:rPr>
    </w:lvl>
    <w:lvl w:ilvl="1" w:tplc="04090003" w:tentative="1">
      <w:start w:val="1"/>
      <w:numFmt w:val="bullet"/>
      <w:lvlText w:val="o"/>
      <w:lvlJc w:val="left"/>
      <w:pPr>
        <w:ind w:left="1508" w:hanging="360"/>
      </w:pPr>
      <w:rPr>
        <w:rFonts w:ascii="Courier New" w:hAnsi="Courier New" w:cs="Courier New" w:hint="default"/>
      </w:rPr>
    </w:lvl>
    <w:lvl w:ilvl="2" w:tplc="04090005" w:tentative="1">
      <w:start w:val="1"/>
      <w:numFmt w:val="bullet"/>
      <w:lvlText w:val=""/>
      <w:lvlJc w:val="left"/>
      <w:pPr>
        <w:ind w:left="2228" w:hanging="360"/>
      </w:pPr>
      <w:rPr>
        <w:rFonts w:ascii="Wingdings" w:hAnsi="Wingdings" w:hint="default"/>
      </w:rPr>
    </w:lvl>
    <w:lvl w:ilvl="3" w:tplc="04090001" w:tentative="1">
      <w:start w:val="1"/>
      <w:numFmt w:val="bullet"/>
      <w:lvlText w:val=""/>
      <w:lvlJc w:val="left"/>
      <w:pPr>
        <w:ind w:left="2948" w:hanging="360"/>
      </w:pPr>
      <w:rPr>
        <w:rFonts w:ascii="Symbol" w:hAnsi="Symbol" w:hint="default"/>
      </w:rPr>
    </w:lvl>
    <w:lvl w:ilvl="4" w:tplc="04090003" w:tentative="1">
      <w:start w:val="1"/>
      <w:numFmt w:val="bullet"/>
      <w:lvlText w:val="o"/>
      <w:lvlJc w:val="left"/>
      <w:pPr>
        <w:ind w:left="3668" w:hanging="360"/>
      </w:pPr>
      <w:rPr>
        <w:rFonts w:ascii="Courier New" w:hAnsi="Courier New" w:cs="Courier New" w:hint="default"/>
      </w:rPr>
    </w:lvl>
    <w:lvl w:ilvl="5" w:tplc="04090005" w:tentative="1">
      <w:start w:val="1"/>
      <w:numFmt w:val="bullet"/>
      <w:lvlText w:val=""/>
      <w:lvlJc w:val="left"/>
      <w:pPr>
        <w:ind w:left="4388" w:hanging="360"/>
      </w:pPr>
      <w:rPr>
        <w:rFonts w:ascii="Wingdings" w:hAnsi="Wingdings" w:hint="default"/>
      </w:rPr>
    </w:lvl>
    <w:lvl w:ilvl="6" w:tplc="04090001" w:tentative="1">
      <w:start w:val="1"/>
      <w:numFmt w:val="bullet"/>
      <w:lvlText w:val=""/>
      <w:lvlJc w:val="left"/>
      <w:pPr>
        <w:ind w:left="5108" w:hanging="360"/>
      </w:pPr>
      <w:rPr>
        <w:rFonts w:ascii="Symbol" w:hAnsi="Symbol" w:hint="default"/>
      </w:rPr>
    </w:lvl>
    <w:lvl w:ilvl="7" w:tplc="04090003" w:tentative="1">
      <w:start w:val="1"/>
      <w:numFmt w:val="bullet"/>
      <w:lvlText w:val="o"/>
      <w:lvlJc w:val="left"/>
      <w:pPr>
        <w:ind w:left="5828" w:hanging="360"/>
      </w:pPr>
      <w:rPr>
        <w:rFonts w:ascii="Courier New" w:hAnsi="Courier New" w:cs="Courier New" w:hint="default"/>
      </w:rPr>
    </w:lvl>
    <w:lvl w:ilvl="8" w:tplc="04090005" w:tentative="1">
      <w:start w:val="1"/>
      <w:numFmt w:val="bullet"/>
      <w:lvlText w:val=""/>
      <w:lvlJc w:val="left"/>
      <w:pPr>
        <w:ind w:left="6548" w:hanging="360"/>
      </w:pPr>
      <w:rPr>
        <w:rFonts w:ascii="Wingdings" w:hAnsi="Wingdings" w:hint="default"/>
      </w:rPr>
    </w:lvl>
  </w:abstractNum>
  <w:abstractNum w:abstractNumId="15" w15:restartNumberingAfterBreak="0">
    <w:nsid w:val="6A7A14B6"/>
    <w:multiLevelType w:val="multilevel"/>
    <w:tmpl w:val="97E6BAF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6C652E9C"/>
    <w:multiLevelType w:val="hybridMultilevel"/>
    <w:tmpl w:val="AF82B9CE"/>
    <w:lvl w:ilvl="0" w:tplc="DE96A54C">
      <w:start w:val="1"/>
      <w:numFmt w:val="bullet"/>
      <w:lvlText w:val=""/>
      <w:lvlJc w:val="left"/>
      <w:pPr>
        <w:ind w:left="788" w:hanging="360"/>
      </w:pPr>
      <w:rPr>
        <w:rFonts w:ascii="Symbol" w:hAnsi="Symbol" w:hint="default"/>
      </w:rPr>
    </w:lvl>
    <w:lvl w:ilvl="1" w:tplc="04090003" w:tentative="1">
      <w:start w:val="1"/>
      <w:numFmt w:val="bullet"/>
      <w:lvlText w:val="o"/>
      <w:lvlJc w:val="left"/>
      <w:pPr>
        <w:ind w:left="1508" w:hanging="360"/>
      </w:pPr>
      <w:rPr>
        <w:rFonts w:ascii="Courier New" w:hAnsi="Courier New" w:cs="Courier New" w:hint="default"/>
      </w:rPr>
    </w:lvl>
    <w:lvl w:ilvl="2" w:tplc="04090005" w:tentative="1">
      <w:start w:val="1"/>
      <w:numFmt w:val="bullet"/>
      <w:lvlText w:val=""/>
      <w:lvlJc w:val="left"/>
      <w:pPr>
        <w:ind w:left="2228" w:hanging="360"/>
      </w:pPr>
      <w:rPr>
        <w:rFonts w:ascii="Wingdings" w:hAnsi="Wingdings" w:hint="default"/>
      </w:rPr>
    </w:lvl>
    <w:lvl w:ilvl="3" w:tplc="04090001" w:tentative="1">
      <w:start w:val="1"/>
      <w:numFmt w:val="bullet"/>
      <w:lvlText w:val=""/>
      <w:lvlJc w:val="left"/>
      <w:pPr>
        <w:ind w:left="2948" w:hanging="360"/>
      </w:pPr>
      <w:rPr>
        <w:rFonts w:ascii="Symbol" w:hAnsi="Symbol" w:hint="default"/>
      </w:rPr>
    </w:lvl>
    <w:lvl w:ilvl="4" w:tplc="04090003" w:tentative="1">
      <w:start w:val="1"/>
      <w:numFmt w:val="bullet"/>
      <w:lvlText w:val="o"/>
      <w:lvlJc w:val="left"/>
      <w:pPr>
        <w:ind w:left="3668" w:hanging="360"/>
      </w:pPr>
      <w:rPr>
        <w:rFonts w:ascii="Courier New" w:hAnsi="Courier New" w:cs="Courier New" w:hint="default"/>
      </w:rPr>
    </w:lvl>
    <w:lvl w:ilvl="5" w:tplc="04090005" w:tentative="1">
      <w:start w:val="1"/>
      <w:numFmt w:val="bullet"/>
      <w:lvlText w:val=""/>
      <w:lvlJc w:val="left"/>
      <w:pPr>
        <w:ind w:left="4388" w:hanging="360"/>
      </w:pPr>
      <w:rPr>
        <w:rFonts w:ascii="Wingdings" w:hAnsi="Wingdings" w:hint="default"/>
      </w:rPr>
    </w:lvl>
    <w:lvl w:ilvl="6" w:tplc="04090001" w:tentative="1">
      <w:start w:val="1"/>
      <w:numFmt w:val="bullet"/>
      <w:lvlText w:val=""/>
      <w:lvlJc w:val="left"/>
      <w:pPr>
        <w:ind w:left="5108" w:hanging="360"/>
      </w:pPr>
      <w:rPr>
        <w:rFonts w:ascii="Symbol" w:hAnsi="Symbol" w:hint="default"/>
      </w:rPr>
    </w:lvl>
    <w:lvl w:ilvl="7" w:tplc="04090003" w:tentative="1">
      <w:start w:val="1"/>
      <w:numFmt w:val="bullet"/>
      <w:lvlText w:val="o"/>
      <w:lvlJc w:val="left"/>
      <w:pPr>
        <w:ind w:left="5828" w:hanging="360"/>
      </w:pPr>
      <w:rPr>
        <w:rFonts w:ascii="Courier New" w:hAnsi="Courier New" w:cs="Courier New" w:hint="default"/>
      </w:rPr>
    </w:lvl>
    <w:lvl w:ilvl="8" w:tplc="04090005" w:tentative="1">
      <w:start w:val="1"/>
      <w:numFmt w:val="bullet"/>
      <w:lvlText w:val=""/>
      <w:lvlJc w:val="left"/>
      <w:pPr>
        <w:ind w:left="6548" w:hanging="360"/>
      </w:pPr>
      <w:rPr>
        <w:rFonts w:ascii="Wingdings" w:hAnsi="Wingdings" w:hint="default"/>
      </w:rPr>
    </w:lvl>
  </w:abstractNum>
  <w:abstractNum w:abstractNumId="17" w15:restartNumberingAfterBreak="0">
    <w:nsid w:val="757132B7"/>
    <w:multiLevelType w:val="hybridMultilevel"/>
    <w:tmpl w:val="A1467534"/>
    <w:lvl w:ilvl="0" w:tplc="DE96A54C">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799B0173"/>
    <w:multiLevelType w:val="hybridMultilevel"/>
    <w:tmpl w:val="780AB020"/>
    <w:lvl w:ilvl="0" w:tplc="DE96A54C">
      <w:start w:val="1"/>
      <w:numFmt w:val="bullet"/>
      <w:lvlText w:val=""/>
      <w:lvlJc w:val="left"/>
      <w:pPr>
        <w:ind w:left="790" w:hanging="360"/>
      </w:pPr>
      <w:rPr>
        <w:rFonts w:ascii="Symbol" w:hAnsi="Symbol" w:hint="default"/>
      </w:rPr>
    </w:lvl>
    <w:lvl w:ilvl="1" w:tplc="04090003" w:tentative="1">
      <w:start w:val="1"/>
      <w:numFmt w:val="bullet"/>
      <w:lvlText w:val="o"/>
      <w:lvlJc w:val="left"/>
      <w:pPr>
        <w:ind w:left="1510" w:hanging="360"/>
      </w:pPr>
      <w:rPr>
        <w:rFonts w:ascii="Courier New" w:hAnsi="Courier New" w:cs="Courier New" w:hint="default"/>
      </w:rPr>
    </w:lvl>
    <w:lvl w:ilvl="2" w:tplc="04090005" w:tentative="1">
      <w:start w:val="1"/>
      <w:numFmt w:val="bullet"/>
      <w:lvlText w:val=""/>
      <w:lvlJc w:val="left"/>
      <w:pPr>
        <w:ind w:left="2230" w:hanging="360"/>
      </w:pPr>
      <w:rPr>
        <w:rFonts w:ascii="Wingdings" w:hAnsi="Wingdings" w:hint="default"/>
      </w:rPr>
    </w:lvl>
    <w:lvl w:ilvl="3" w:tplc="04090001" w:tentative="1">
      <w:start w:val="1"/>
      <w:numFmt w:val="bullet"/>
      <w:lvlText w:val=""/>
      <w:lvlJc w:val="left"/>
      <w:pPr>
        <w:ind w:left="2950" w:hanging="360"/>
      </w:pPr>
      <w:rPr>
        <w:rFonts w:ascii="Symbol" w:hAnsi="Symbol" w:hint="default"/>
      </w:rPr>
    </w:lvl>
    <w:lvl w:ilvl="4" w:tplc="04090003" w:tentative="1">
      <w:start w:val="1"/>
      <w:numFmt w:val="bullet"/>
      <w:lvlText w:val="o"/>
      <w:lvlJc w:val="left"/>
      <w:pPr>
        <w:ind w:left="3670" w:hanging="360"/>
      </w:pPr>
      <w:rPr>
        <w:rFonts w:ascii="Courier New" w:hAnsi="Courier New" w:cs="Courier New" w:hint="default"/>
      </w:rPr>
    </w:lvl>
    <w:lvl w:ilvl="5" w:tplc="04090005" w:tentative="1">
      <w:start w:val="1"/>
      <w:numFmt w:val="bullet"/>
      <w:lvlText w:val=""/>
      <w:lvlJc w:val="left"/>
      <w:pPr>
        <w:ind w:left="4390" w:hanging="360"/>
      </w:pPr>
      <w:rPr>
        <w:rFonts w:ascii="Wingdings" w:hAnsi="Wingdings" w:hint="default"/>
      </w:rPr>
    </w:lvl>
    <w:lvl w:ilvl="6" w:tplc="04090001" w:tentative="1">
      <w:start w:val="1"/>
      <w:numFmt w:val="bullet"/>
      <w:lvlText w:val=""/>
      <w:lvlJc w:val="left"/>
      <w:pPr>
        <w:ind w:left="5110" w:hanging="360"/>
      </w:pPr>
      <w:rPr>
        <w:rFonts w:ascii="Symbol" w:hAnsi="Symbol" w:hint="default"/>
      </w:rPr>
    </w:lvl>
    <w:lvl w:ilvl="7" w:tplc="04090003" w:tentative="1">
      <w:start w:val="1"/>
      <w:numFmt w:val="bullet"/>
      <w:lvlText w:val="o"/>
      <w:lvlJc w:val="left"/>
      <w:pPr>
        <w:ind w:left="5830" w:hanging="360"/>
      </w:pPr>
      <w:rPr>
        <w:rFonts w:ascii="Courier New" w:hAnsi="Courier New" w:cs="Courier New" w:hint="default"/>
      </w:rPr>
    </w:lvl>
    <w:lvl w:ilvl="8" w:tplc="04090005" w:tentative="1">
      <w:start w:val="1"/>
      <w:numFmt w:val="bullet"/>
      <w:lvlText w:val=""/>
      <w:lvlJc w:val="left"/>
      <w:pPr>
        <w:ind w:left="6550" w:hanging="360"/>
      </w:pPr>
      <w:rPr>
        <w:rFonts w:ascii="Wingdings" w:hAnsi="Wingdings" w:hint="default"/>
      </w:rPr>
    </w:lvl>
  </w:abstractNum>
  <w:num w:numId="1">
    <w:abstractNumId w:val="13"/>
  </w:num>
  <w:num w:numId="2">
    <w:abstractNumId w:val="5"/>
  </w:num>
  <w:num w:numId="3">
    <w:abstractNumId w:val="16"/>
  </w:num>
  <w:num w:numId="4">
    <w:abstractNumId w:val="8"/>
  </w:num>
  <w:num w:numId="5">
    <w:abstractNumId w:val="14"/>
  </w:num>
  <w:num w:numId="6">
    <w:abstractNumId w:val="10"/>
  </w:num>
  <w:num w:numId="7">
    <w:abstractNumId w:val="12"/>
  </w:num>
  <w:num w:numId="8">
    <w:abstractNumId w:val="7"/>
  </w:num>
  <w:num w:numId="9">
    <w:abstractNumId w:val="0"/>
  </w:num>
  <w:num w:numId="10">
    <w:abstractNumId w:val="18"/>
  </w:num>
  <w:num w:numId="11">
    <w:abstractNumId w:val="9"/>
  </w:num>
  <w:num w:numId="12">
    <w:abstractNumId w:val="4"/>
  </w:num>
  <w:num w:numId="13">
    <w:abstractNumId w:val="3"/>
  </w:num>
  <w:num w:numId="14">
    <w:abstractNumId w:val="1"/>
  </w:num>
  <w:num w:numId="15">
    <w:abstractNumId w:val="17"/>
  </w:num>
  <w:num w:numId="16">
    <w:abstractNumId w:val="11"/>
  </w:num>
  <w:num w:numId="17">
    <w:abstractNumId w:val="2"/>
  </w:num>
  <w:num w:numId="18">
    <w:abstractNumId w:val="15"/>
  </w:num>
  <w:num w:numId="19">
    <w:abstractNumId w:val="6"/>
  </w:num>
  <w:numIdMacAtCleanup w:val="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231"/>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6545E"/>
    <w:rsid w:val="00004931"/>
    <w:rsid w:val="00006A76"/>
    <w:rsid w:val="00011FC3"/>
    <w:rsid w:val="00015F76"/>
    <w:rsid w:val="0002047A"/>
    <w:rsid w:val="00020B96"/>
    <w:rsid w:val="000263C3"/>
    <w:rsid w:val="00026BD6"/>
    <w:rsid w:val="0003251D"/>
    <w:rsid w:val="00036B78"/>
    <w:rsid w:val="00036C0C"/>
    <w:rsid w:val="00040F11"/>
    <w:rsid w:val="000522D1"/>
    <w:rsid w:val="000571FA"/>
    <w:rsid w:val="0006010C"/>
    <w:rsid w:val="0006191B"/>
    <w:rsid w:val="00062658"/>
    <w:rsid w:val="00066AFC"/>
    <w:rsid w:val="00067098"/>
    <w:rsid w:val="000759B9"/>
    <w:rsid w:val="0008498F"/>
    <w:rsid w:val="00085D23"/>
    <w:rsid w:val="00086BE3"/>
    <w:rsid w:val="000A1122"/>
    <w:rsid w:val="000B0001"/>
    <w:rsid w:val="000B2E88"/>
    <w:rsid w:val="000C245E"/>
    <w:rsid w:val="000C472D"/>
    <w:rsid w:val="000E0F2C"/>
    <w:rsid w:val="000E41C3"/>
    <w:rsid w:val="000E5EA7"/>
    <w:rsid w:val="000E7317"/>
    <w:rsid w:val="000E7DAE"/>
    <w:rsid w:val="000F5A92"/>
    <w:rsid w:val="000F7BEA"/>
    <w:rsid w:val="001126F6"/>
    <w:rsid w:val="001176B4"/>
    <w:rsid w:val="00121701"/>
    <w:rsid w:val="00122FFB"/>
    <w:rsid w:val="00127E7C"/>
    <w:rsid w:val="00131B1F"/>
    <w:rsid w:val="00132483"/>
    <w:rsid w:val="0014171A"/>
    <w:rsid w:val="001452A2"/>
    <w:rsid w:val="00150146"/>
    <w:rsid w:val="0015227B"/>
    <w:rsid w:val="00152FE8"/>
    <w:rsid w:val="001536C8"/>
    <w:rsid w:val="00155A1D"/>
    <w:rsid w:val="00155F0A"/>
    <w:rsid w:val="00166BE0"/>
    <w:rsid w:val="001708D3"/>
    <w:rsid w:val="00171C4E"/>
    <w:rsid w:val="00172DE3"/>
    <w:rsid w:val="0017566E"/>
    <w:rsid w:val="00175A1B"/>
    <w:rsid w:val="00176530"/>
    <w:rsid w:val="001807B4"/>
    <w:rsid w:val="0018769D"/>
    <w:rsid w:val="00190113"/>
    <w:rsid w:val="0019224D"/>
    <w:rsid w:val="001944C8"/>
    <w:rsid w:val="00197123"/>
    <w:rsid w:val="001A4119"/>
    <w:rsid w:val="001B19A2"/>
    <w:rsid w:val="001B7AD1"/>
    <w:rsid w:val="001C049A"/>
    <w:rsid w:val="001C7278"/>
    <w:rsid w:val="001E0B25"/>
    <w:rsid w:val="001E29F3"/>
    <w:rsid w:val="001E5089"/>
    <w:rsid w:val="001E6CCF"/>
    <w:rsid w:val="001F1DFB"/>
    <w:rsid w:val="001F3DB1"/>
    <w:rsid w:val="00203274"/>
    <w:rsid w:val="00206A57"/>
    <w:rsid w:val="002114B9"/>
    <w:rsid w:val="00213576"/>
    <w:rsid w:val="00216320"/>
    <w:rsid w:val="00216D6D"/>
    <w:rsid w:val="0022268B"/>
    <w:rsid w:val="00225FE5"/>
    <w:rsid w:val="0023594F"/>
    <w:rsid w:val="00236012"/>
    <w:rsid w:val="00242F10"/>
    <w:rsid w:val="00246292"/>
    <w:rsid w:val="0026385E"/>
    <w:rsid w:val="00277673"/>
    <w:rsid w:val="00280813"/>
    <w:rsid w:val="00280B86"/>
    <w:rsid w:val="00280EC0"/>
    <w:rsid w:val="00284E4C"/>
    <w:rsid w:val="002A02A0"/>
    <w:rsid w:val="002A332D"/>
    <w:rsid w:val="002A5E8A"/>
    <w:rsid w:val="002A6F26"/>
    <w:rsid w:val="002A7BE8"/>
    <w:rsid w:val="002B34CF"/>
    <w:rsid w:val="002B474F"/>
    <w:rsid w:val="002B4F5C"/>
    <w:rsid w:val="002C07F9"/>
    <w:rsid w:val="002C1215"/>
    <w:rsid w:val="002C766D"/>
    <w:rsid w:val="002D278B"/>
    <w:rsid w:val="002D7008"/>
    <w:rsid w:val="002F0251"/>
    <w:rsid w:val="002F3412"/>
    <w:rsid w:val="002F7F0C"/>
    <w:rsid w:val="00304C29"/>
    <w:rsid w:val="00313718"/>
    <w:rsid w:val="00314FDD"/>
    <w:rsid w:val="00324050"/>
    <w:rsid w:val="00325C33"/>
    <w:rsid w:val="003267B0"/>
    <w:rsid w:val="00326C47"/>
    <w:rsid w:val="0033209A"/>
    <w:rsid w:val="00332FB4"/>
    <w:rsid w:val="003331B7"/>
    <w:rsid w:val="00335708"/>
    <w:rsid w:val="0033610C"/>
    <w:rsid w:val="0034634E"/>
    <w:rsid w:val="0034752A"/>
    <w:rsid w:val="0035006F"/>
    <w:rsid w:val="00352EB7"/>
    <w:rsid w:val="00357BC8"/>
    <w:rsid w:val="0036004A"/>
    <w:rsid w:val="003625BA"/>
    <w:rsid w:val="00364E89"/>
    <w:rsid w:val="00365837"/>
    <w:rsid w:val="0036629F"/>
    <w:rsid w:val="00372143"/>
    <w:rsid w:val="00373197"/>
    <w:rsid w:val="00373BB9"/>
    <w:rsid w:val="00376C79"/>
    <w:rsid w:val="00376E25"/>
    <w:rsid w:val="003848B0"/>
    <w:rsid w:val="00386D06"/>
    <w:rsid w:val="00396F8B"/>
    <w:rsid w:val="003A1960"/>
    <w:rsid w:val="003A3898"/>
    <w:rsid w:val="003A5A56"/>
    <w:rsid w:val="003A6FF3"/>
    <w:rsid w:val="003B1F69"/>
    <w:rsid w:val="003B4293"/>
    <w:rsid w:val="003C298D"/>
    <w:rsid w:val="003C463C"/>
    <w:rsid w:val="003C5D88"/>
    <w:rsid w:val="003D017A"/>
    <w:rsid w:val="003D04B0"/>
    <w:rsid w:val="003D13E3"/>
    <w:rsid w:val="003E1400"/>
    <w:rsid w:val="003E3EAB"/>
    <w:rsid w:val="003F2CE4"/>
    <w:rsid w:val="003F30B8"/>
    <w:rsid w:val="003F4C9F"/>
    <w:rsid w:val="00401FDD"/>
    <w:rsid w:val="00407A96"/>
    <w:rsid w:val="00413FAB"/>
    <w:rsid w:val="00416AF7"/>
    <w:rsid w:val="00417D71"/>
    <w:rsid w:val="00420851"/>
    <w:rsid w:val="004215A5"/>
    <w:rsid w:val="00422604"/>
    <w:rsid w:val="00424226"/>
    <w:rsid w:val="004247C1"/>
    <w:rsid w:val="00427288"/>
    <w:rsid w:val="004330FB"/>
    <w:rsid w:val="004369C7"/>
    <w:rsid w:val="00444AF3"/>
    <w:rsid w:val="004470B7"/>
    <w:rsid w:val="00450935"/>
    <w:rsid w:val="004526B8"/>
    <w:rsid w:val="00453191"/>
    <w:rsid w:val="00454460"/>
    <w:rsid w:val="004559B7"/>
    <w:rsid w:val="004563C1"/>
    <w:rsid w:val="0046362B"/>
    <w:rsid w:val="00464065"/>
    <w:rsid w:val="00465FA2"/>
    <w:rsid w:val="00466FBE"/>
    <w:rsid w:val="0047047C"/>
    <w:rsid w:val="00470505"/>
    <w:rsid w:val="00471602"/>
    <w:rsid w:val="00472AA5"/>
    <w:rsid w:val="004737C0"/>
    <w:rsid w:val="004835C5"/>
    <w:rsid w:val="00492895"/>
    <w:rsid w:val="00494F29"/>
    <w:rsid w:val="00497DD1"/>
    <w:rsid w:val="004B4976"/>
    <w:rsid w:val="004B6805"/>
    <w:rsid w:val="004C4CCA"/>
    <w:rsid w:val="004C4F0F"/>
    <w:rsid w:val="004C6DBE"/>
    <w:rsid w:val="004D27CA"/>
    <w:rsid w:val="004D4879"/>
    <w:rsid w:val="004D59A6"/>
    <w:rsid w:val="004D6DCB"/>
    <w:rsid w:val="004E4367"/>
    <w:rsid w:val="004E5382"/>
    <w:rsid w:val="004F17AA"/>
    <w:rsid w:val="004F237E"/>
    <w:rsid w:val="004F34FC"/>
    <w:rsid w:val="004F4CC7"/>
    <w:rsid w:val="0050032D"/>
    <w:rsid w:val="00502BC4"/>
    <w:rsid w:val="00514DEB"/>
    <w:rsid w:val="00520865"/>
    <w:rsid w:val="005208F5"/>
    <w:rsid w:val="0052129C"/>
    <w:rsid w:val="005213CA"/>
    <w:rsid w:val="00522D85"/>
    <w:rsid w:val="005335DD"/>
    <w:rsid w:val="005451B5"/>
    <w:rsid w:val="00554963"/>
    <w:rsid w:val="005605BD"/>
    <w:rsid w:val="005657B4"/>
    <w:rsid w:val="00567978"/>
    <w:rsid w:val="00567C8C"/>
    <w:rsid w:val="00572AE4"/>
    <w:rsid w:val="005734EB"/>
    <w:rsid w:val="00575C96"/>
    <w:rsid w:val="005770A1"/>
    <w:rsid w:val="00592130"/>
    <w:rsid w:val="005971B7"/>
    <w:rsid w:val="005B5840"/>
    <w:rsid w:val="005B5C25"/>
    <w:rsid w:val="005C0B45"/>
    <w:rsid w:val="005C4CE2"/>
    <w:rsid w:val="005C6A44"/>
    <w:rsid w:val="005D2783"/>
    <w:rsid w:val="005D33D3"/>
    <w:rsid w:val="005D77F3"/>
    <w:rsid w:val="005E3C0E"/>
    <w:rsid w:val="005E7AF6"/>
    <w:rsid w:val="005E7D97"/>
    <w:rsid w:val="005F0242"/>
    <w:rsid w:val="005F07B9"/>
    <w:rsid w:val="005F421F"/>
    <w:rsid w:val="005F617D"/>
    <w:rsid w:val="006051CB"/>
    <w:rsid w:val="00605375"/>
    <w:rsid w:val="0060627C"/>
    <w:rsid w:val="00610786"/>
    <w:rsid w:val="00616B01"/>
    <w:rsid w:val="006219E8"/>
    <w:rsid w:val="00623CDD"/>
    <w:rsid w:val="006277A0"/>
    <w:rsid w:val="00627F3E"/>
    <w:rsid w:val="006324DB"/>
    <w:rsid w:val="00634103"/>
    <w:rsid w:val="0063579E"/>
    <w:rsid w:val="00636F6E"/>
    <w:rsid w:val="00637E23"/>
    <w:rsid w:val="00641329"/>
    <w:rsid w:val="00641B4A"/>
    <w:rsid w:val="00641F01"/>
    <w:rsid w:val="00643F09"/>
    <w:rsid w:val="00650804"/>
    <w:rsid w:val="00662383"/>
    <w:rsid w:val="0067059F"/>
    <w:rsid w:val="00671276"/>
    <w:rsid w:val="006738E7"/>
    <w:rsid w:val="00677BCA"/>
    <w:rsid w:val="00682CA9"/>
    <w:rsid w:val="00684E8D"/>
    <w:rsid w:val="006854E9"/>
    <w:rsid w:val="00685807"/>
    <w:rsid w:val="00686E2B"/>
    <w:rsid w:val="006938E1"/>
    <w:rsid w:val="006A0EA7"/>
    <w:rsid w:val="006A4BD1"/>
    <w:rsid w:val="006B29B5"/>
    <w:rsid w:val="006C520A"/>
    <w:rsid w:val="006C6574"/>
    <w:rsid w:val="006C6844"/>
    <w:rsid w:val="006C6C32"/>
    <w:rsid w:val="006C7E9B"/>
    <w:rsid w:val="006D0E7D"/>
    <w:rsid w:val="006E0849"/>
    <w:rsid w:val="006E09E4"/>
    <w:rsid w:val="006E34AA"/>
    <w:rsid w:val="006E5E2F"/>
    <w:rsid w:val="006F0A57"/>
    <w:rsid w:val="006F2F4D"/>
    <w:rsid w:val="006F4433"/>
    <w:rsid w:val="006F48BA"/>
    <w:rsid w:val="006F58B9"/>
    <w:rsid w:val="006F7674"/>
    <w:rsid w:val="00701332"/>
    <w:rsid w:val="0072074A"/>
    <w:rsid w:val="00721986"/>
    <w:rsid w:val="0072699E"/>
    <w:rsid w:val="0073097D"/>
    <w:rsid w:val="00731ED3"/>
    <w:rsid w:val="00731FA6"/>
    <w:rsid w:val="0073365B"/>
    <w:rsid w:val="00733B73"/>
    <w:rsid w:val="00733F5B"/>
    <w:rsid w:val="00743DFD"/>
    <w:rsid w:val="007471B7"/>
    <w:rsid w:val="00752AA2"/>
    <w:rsid w:val="00752AE9"/>
    <w:rsid w:val="00753A2D"/>
    <w:rsid w:val="00756159"/>
    <w:rsid w:val="00772447"/>
    <w:rsid w:val="00772E2B"/>
    <w:rsid w:val="007733D7"/>
    <w:rsid w:val="00773D40"/>
    <w:rsid w:val="00775B58"/>
    <w:rsid w:val="00777B8F"/>
    <w:rsid w:val="00782EE7"/>
    <w:rsid w:val="00784B2F"/>
    <w:rsid w:val="0078742F"/>
    <w:rsid w:val="00787FC4"/>
    <w:rsid w:val="00792C6C"/>
    <w:rsid w:val="007B0E6B"/>
    <w:rsid w:val="007C448A"/>
    <w:rsid w:val="007C520F"/>
    <w:rsid w:val="007D337F"/>
    <w:rsid w:val="007D35AB"/>
    <w:rsid w:val="007D4ABF"/>
    <w:rsid w:val="007D556D"/>
    <w:rsid w:val="007F1740"/>
    <w:rsid w:val="00800E61"/>
    <w:rsid w:val="00800F98"/>
    <w:rsid w:val="00812F6C"/>
    <w:rsid w:val="00815171"/>
    <w:rsid w:val="00816495"/>
    <w:rsid w:val="008206BE"/>
    <w:rsid w:val="00821A74"/>
    <w:rsid w:val="00822B25"/>
    <w:rsid w:val="00824129"/>
    <w:rsid w:val="00836AF6"/>
    <w:rsid w:val="0084518B"/>
    <w:rsid w:val="00845F03"/>
    <w:rsid w:val="008515C1"/>
    <w:rsid w:val="008516FB"/>
    <w:rsid w:val="008517EC"/>
    <w:rsid w:val="00854169"/>
    <w:rsid w:val="00854890"/>
    <w:rsid w:val="008550D8"/>
    <w:rsid w:val="00856077"/>
    <w:rsid w:val="00863728"/>
    <w:rsid w:val="0086491C"/>
    <w:rsid w:val="0086504B"/>
    <w:rsid w:val="00865375"/>
    <w:rsid w:val="00874DE3"/>
    <w:rsid w:val="0087573C"/>
    <w:rsid w:val="008817C9"/>
    <w:rsid w:val="0088244E"/>
    <w:rsid w:val="00883713"/>
    <w:rsid w:val="0088378F"/>
    <w:rsid w:val="00884D36"/>
    <w:rsid w:val="00885CBC"/>
    <w:rsid w:val="00895399"/>
    <w:rsid w:val="008B15E8"/>
    <w:rsid w:val="008B179B"/>
    <w:rsid w:val="008B45E3"/>
    <w:rsid w:val="008B48F1"/>
    <w:rsid w:val="008C3999"/>
    <w:rsid w:val="008C42D4"/>
    <w:rsid w:val="008C6208"/>
    <w:rsid w:val="008D48AE"/>
    <w:rsid w:val="008D5D77"/>
    <w:rsid w:val="008E30DB"/>
    <w:rsid w:val="008E36E6"/>
    <w:rsid w:val="008E5036"/>
    <w:rsid w:val="008E713D"/>
    <w:rsid w:val="008F5BD3"/>
    <w:rsid w:val="008F6D0D"/>
    <w:rsid w:val="008F7BF4"/>
    <w:rsid w:val="009003A0"/>
    <w:rsid w:val="009033FF"/>
    <w:rsid w:val="00903B44"/>
    <w:rsid w:val="009169D9"/>
    <w:rsid w:val="00920C74"/>
    <w:rsid w:val="00922DFA"/>
    <w:rsid w:val="0092568C"/>
    <w:rsid w:val="009273C5"/>
    <w:rsid w:val="009331BB"/>
    <w:rsid w:val="009368E0"/>
    <w:rsid w:val="00941D76"/>
    <w:rsid w:val="0094789E"/>
    <w:rsid w:val="00951CC7"/>
    <w:rsid w:val="00957AE9"/>
    <w:rsid w:val="0096452B"/>
    <w:rsid w:val="00967BAA"/>
    <w:rsid w:val="00976EB0"/>
    <w:rsid w:val="00982B50"/>
    <w:rsid w:val="009878CD"/>
    <w:rsid w:val="00992C48"/>
    <w:rsid w:val="00996728"/>
    <w:rsid w:val="009A754B"/>
    <w:rsid w:val="009A7717"/>
    <w:rsid w:val="009B05B5"/>
    <w:rsid w:val="009B0855"/>
    <w:rsid w:val="009B43EE"/>
    <w:rsid w:val="009B5E38"/>
    <w:rsid w:val="009B6DA3"/>
    <w:rsid w:val="009D5A62"/>
    <w:rsid w:val="009E3729"/>
    <w:rsid w:val="009E46EB"/>
    <w:rsid w:val="009E6B34"/>
    <w:rsid w:val="009F2B75"/>
    <w:rsid w:val="00A021E4"/>
    <w:rsid w:val="00A10BFA"/>
    <w:rsid w:val="00A1575E"/>
    <w:rsid w:val="00A2024B"/>
    <w:rsid w:val="00A27257"/>
    <w:rsid w:val="00A353C9"/>
    <w:rsid w:val="00A35CBC"/>
    <w:rsid w:val="00A3705A"/>
    <w:rsid w:val="00A37708"/>
    <w:rsid w:val="00A413A9"/>
    <w:rsid w:val="00A5044A"/>
    <w:rsid w:val="00A52D29"/>
    <w:rsid w:val="00A53DF0"/>
    <w:rsid w:val="00A55DC7"/>
    <w:rsid w:val="00A560E4"/>
    <w:rsid w:val="00A61050"/>
    <w:rsid w:val="00A75999"/>
    <w:rsid w:val="00A845C2"/>
    <w:rsid w:val="00A87DAF"/>
    <w:rsid w:val="00A90F29"/>
    <w:rsid w:val="00A964D8"/>
    <w:rsid w:val="00AA48E0"/>
    <w:rsid w:val="00AA672B"/>
    <w:rsid w:val="00AA7035"/>
    <w:rsid w:val="00AB14A9"/>
    <w:rsid w:val="00AB192E"/>
    <w:rsid w:val="00AB1CAC"/>
    <w:rsid w:val="00AB1F22"/>
    <w:rsid w:val="00AB56D0"/>
    <w:rsid w:val="00AC14FA"/>
    <w:rsid w:val="00AC5973"/>
    <w:rsid w:val="00AD230C"/>
    <w:rsid w:val="00AE4909"/>
    <w:rsid w:val="00AF00ED"/>
    <w:rsid w:val="00AF27A3"/>
    <w:rsid w:val="00B00175"/>
    <w:rsid w:val="00B10001"/>
    <w:rsid w:val="00B10A82"/>
    <w:rsid w:val="00B113A2"/>
    <w:rsid w:val="00B1558A"/>
    <w:rsid w:val="00B202CD"/>
    <w:rsid w:val="00B2112B"/>
    <w:rsid w:val="00B21A2F"/>
    <w:rsid w:val="00B22D05"/>
    <w:rsid w:val="00B24BFE"/>
    <w:rsid w:val="00B30666"/>
    <w:rsid w:val="00B44550"/>
    <w:rsid w:val="00B50D85"/>
    <w:rsid w:val="00B533C2"/>
    <w:rsid w:val="00B61555"/>
    <w:rsid w:val="00B655BE"/>
    <w:rsid w:val="00B656F1"/>
    <w:rsid w:val="00B65994"/>
    <w:rsid w:val="00B67E01"/>
    <w:rsid w:val="00B73830"/>
    <w:rsid w:val="00B744A8"/>
    <w:rsid w:val="00B749F6"/>
    <w:rsid w:val="00B80D7E"/>
    <w:rsid w:val="00B816C3"/>
    <w:rsid w:val="00B83111"/>
    <w:rsid w:val="00B93BB3"/>
    <w:rsid w:val="00B96619"/>
    <w:rsid w:val="00BA5E72"/>
    <w:rsid w:val="00BB0503"/>
    <w:rsid w:val="00BB563B"/>
    <w:rsid w:val="00BC12C2"/>
    <w:rsid w:val="00BC1D76"/>
    <w:rsid w:val="00BC2CBC"/>
    <w:rsid w:val="00BD1CBE"/>
    <w:rsid w:val="00BD3856"/>
    <w:rsid w:val="00BD7BBA"/>
    <w:rsid w:val="00BE035B"/>
    <w:rsid w:val="00BE367D"/>
    <w:rsid w:val="00BF29A1"/>
    <w:rsid w:val="00BF4F00"/>
    <w:rsid w:val="00C00318"/>
    <w:rsid w:val="00C05918"/>
    <w:rsid w:val="00C10E33"/>
    <w:rsid w:val="00C12CCC"/>
    <w:rsid w:val="00C14F7A"/>
    <w:rsid w:val="00C42745"/>
    <w:rsid w:val="00C51826"/>
    <w:rsid w:val="00C62EF0"/>
    <w:rsid w:val="00C64AAB"/>
    <w:rsid w:val="00C64B72"/>
    <w:rsid w:val="00C65401"/>
    <w:rsid w:val="00C6545E"/>
    <w:rsid w:val="00C669B8"/>
    <w:rsid w:val="00C716DA"/>
    <w:rsid w:val="00C765BD"/>
    <w:rsid w:val="00C825F4"/>
    <w:rsid w:val="00C8506B"/>
    <w:rsid w:val="00C855C2"/>
    <w:rsid w:val="00C8705F"/>
    <w:rsid w:val="00C901E3"/>
    <w:rsid w:val="00C90C47"/>
    <w:rsid w:val="00C91932"/>
    <w:rsid w:val="00C95B2E"/>
    <w:rsid w:val="00C979A7"/>
    <w:rsid w:val="00CA5278"/>
    <w:rsid w:val="00CB3D11"/>
    <w:rsid w:val="00CB5DA5"/>
    <w:rsid w:val="00CB7E13"/>
    <w:rsid w:val="00CC5A7A"/>
    <w:rsid w:val="00CC738A"/>
    <w:rsid w:val="00CD12CF"/>
    <w:rsid w:val="00CE07C0"/>
    <w:rsid w:val="00CE2E14"/>
    <w:rsid w:val="00CE7C00"/>
    <w:rsid w:val="00CF0268"/>
    <w:rsid w:val="00CF2B46"/>
    <w:rsid w:val="00CF36B1"/>
    <w:rsid w:val="00CF6BF7"/>
    <w:rsid w:val="00D037E7"/>
    <w:rsid w:val="00D06523"/>
    <w:rsid w:val="00D10676"/>
    <w:rsid w:val="00D2195C"/>
    <w:rsid w:val="00D27E2C"/>
    <w:rsid w:val="00D42602"/>
    <w:rsid w:val="00D57224"/>
    <w:rsid w:val="00D67CB6"/>
    <w:rsid w:val="00D731CF"/>
    <w:rsid w:val="00D80A45"/>
    <w:rsid w:val="00D80DCB"/>
    <w:rsid w:val="00D9158A"/>
    <w:rsid w:val="00D92644"/>
    <w:rsid w:val="00D93391"/>
    <w:rsid w:val="00DA023A"/>
    <w:rsid w:val="00DA3756"/>
    <w:rsid w:val="00DA5C2D"/>
    <w:rsid w:val="00DA68F1"/>
    <w:rsid w:val="00DB4D0F"/>
    <w:rsid w:val="00DB7858"/>
    <w:rsid w:val="00DC0610"/>
    <w:rsid w:val="00DC1596"/>
    <w:rsid w:val="00DC2973"/>
    <w:rsid w:val="00DD1D12"/>
    <w:rsid w:val="00DE1E85"/>
    <w:rsid w:val="00DE2DF6"/>
    <w:rsid w:val="00DE4318"/>
    <w:rsid w:val="00DE44F5"/>
    <w:rsid w:val="00DE6F0D"/>
    <w:rsid w:val="00DE786B"/>
    <w:rsid w:val="00DF3929"/>
    <w:rsid w:val="00DF41EA"/>
    <w:rsid w:val="00E02461"/>
    <w:rsid w:val="00E04763"/>
    <w:rsid w:val="00E07F58"/>
    <w:rsid w:val="00E11E31"/>
    <w:rsid w:val="00E16FAF"/>
    <w:rsid w:val="00E17689"/>
    <w:rsid w:val="00E214FA"/>
    <w:rsid w:val="00E25647"/>
    <w:rsid w:val="00E333F8"/>
    <w:rsid w:val="00E342AC"/>
    <w:rsid w:val="00E35F08"/>
    <w:rsid w:val="00E474CC"/>
    <w:rsid w:val="00E6041B"/>
    <w:rsid w:val="00E712C6"/>
    <w:rsid w:val="00E748D1"/>
    <w:rsid w:val="00E770EC"/>
    <w:rsid w:val="00E77985"/>
    <w:rsid w:val="00E87EA0"/>
    <w:rsid w:val="00E92D8A"/>
    <w:rsid w:val="00E96E44"/>
    <w:rsid w:val="00EA01DF"/>
    <w:rsid w:val="00EA38CE"/>
    <w:rsid w:val="00EA5DBD"/>
    <w:rsid w:val="00EA7B62"/>
    <w:rsid w:val="00EA7BF5"/>
    <w:rsid w:val="00EB2B70"/>
    <w:rsid w:val="00EB51D2"/>
    <w:rsid w:val="00EB65F7"/>
    <w:rsid w:val="00EC384F"/>
    <w:rsid w:val="00EC7025"/>
    <w:rsid w:val="00ED0A3E"/>
    <w:rsid w:val="00ED3BE1"/>
    <w:rsid w:val="00ED679A"/>
    <w:rsid w:val="00EE02B1"/>
    <w:rsid w:val="00EE282E"/>
    <w:rsid w:val="00EE7431"/>
    <w:rsid w:val="00F0046B"/>
    <w:rsid w:val="00F027D1"/>
    <w:rsid w:val="00F064EB"/>
    <w:rsid w:val="00F103FF"/>
    <w:rsid w:val="00F11FAD"/>
    <w:rsid w:val="00F1420C"/>
    <w:rsid w:val="00F2121C"/>
    <w:rsid w:val="00F25C1E"/>
    <w:rsid w:val="00F313BA"/>
    <w:rsid w:val="00F31B11"/>
    <w:rsid w:val="00F33E01"/>
    <w:rsid w:val="00F37046"/>
    <w:rsid w:val="00F4314E"/>
    <w:rsid w:val="00F5215D"/>
    <w:rsid w:val="00F53135"/>
    <w:rsid w:val="00F541FC"/>
    <w:rsid w:val="00F54E4A"/>
    <w:rsid w:val="00F603DA"/>
    <w:rsid w:val="00F6206A"/>
    <w:rsid w:val="00F63263"/>
    <w:rsid w:val="00F66A8B"/>
    <w:rsid w:val="00F77FB6"/>
    <w:rsid w:val="00F91B1B"/>
    <w:rsid w:val="00FA1AFE"/>
    <w:rsid w:val="00FA4772"/>
    <w:rsid w:val="00FB5AA7"/>
    <w:rsid w:val="00FB6280"/>
    <w:rsid w:val="00FE1151"/>
    <w:rsid w:val="00FE14F1"/>
    <w:rsid w:val="00FE6AFB"/>
    <w:rsid w:val="00FF381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3C787C1"/>
  <w15:chartTrackingRefBased/>
  <w15:docId w15:val="{5EFA5356-5495-4BAC-AC9B-6D36CA96990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6545E"/>
  </w:style>
  <w:style w:type="paragraph" w:styleId="Heading2">
    <w:name w:val="heading 2"/>
    <w:basedOn w:val="Normal"/>
    <w:next w:val="Normal"/>
    <w:link w:val="Heading2Char"/>
    <w:qFormat/>
    <w:rsid w:val="00417D71"/>
    <w:pPr>
      <w:keepNext/>
      <w:tabs>
        <w:tab w:val="right" w:pos="9360"/>
      </w:tabs>
      <w:spacing w:after="0" w:line="240" w:lineRule="auto"/>
      <w:outlineLvl w:val="1"/>
    </w:pPr>
    <w:rPr>
      <w:rFonts w:ascii="Garamond" w:eastAsia="Times New Roman" w:hAnsi="Garamond" w:cs="Times New Roman"/>
      <w:b/>
      <w:bCs/>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uiPriority w:val="99"/>
    <w:unhideWhenUsed/>
    <w:rsid w:val="00C6545E"/>
    <w:pPr>
      <w:tabs>
        <w:tab w:val="center" w:pos="4680"/>
        <w:tab w:val="right" w:pos="9360"/>
      </w:tabs>
      <w:spacing w:after="0" w:line="240" w:lineRule="auto"/>
    </w:pPr>
  </w:style>
  <w:style w:type="character" w:customStyle="1" w:styleId="FooterChar">
    <w:name w:val="Footer Char"/>
    <w:basedOn w:val="DefaultParagraphFont"/>
    <w:link w:val="Footer"/>
    <w:uiPriority w:val="99"/>
    <w:rsid w:val="00C6545E"/>
  </w:style>
  <w:style w:type="table" w:styleId="GridTable2-Accent5">
    <w:name w:val="Grid Table 2 Accent 5"/>
    <w:basedOn w:val="TableNormal"/>
    <w:uiPriority w:val="47"/>
    <w:rsid w:val="00C6545E"/>
    <w:pPr>
      <w:spacing w:after="0" w:line="240" w:lineRule="auto"/>
    </w:pPr>
    <w:tblPr>
      <w:tblStyleRowBandSize w:val="1"/>
      <w:tblStyleColBandSize w:val="1"/>
      <w:tblBorders>
        <w:top w:val="single" w:sz="2" w:space="0" w:color="8EAADB" w:themeColor="accent5" w:themeTint="99"/>
        <w:bottom w:val="single" w:sz="2" w:space="0" w:color="8EAADB" w:themeColor="accent5" w:themeTint="99"/>
        <w:insideH w:val="single" w:sz="2" w:space="0" w:color="8EAADB" w:themeColor="accent5" w:themeTint="99"/>
        <w:insideV w:val="single" w:sz="2" w:space="0" w:color="8EAADB" w:themeColor="accent5" w:themeTint="99"/>
      </w:tblBorders>
    </w:tblPr>
    <w:tblStylePr w:type="firstRow">
      <w:rPr>
        <w:b/>
        <w:bCs/>
      </w:rPr>
      <w:tblPr/>
      <w:tcPr>
        <w:tcBorders>
          <w:top w:val="nil"/>
          <w:bottom w:val="single" w:sz="12" w:space="0" w:color="8EAADB" w:themeColor="accent5" w:themeTint="99"/>
          <w:insideH w:val="nil"/>
          <w:insideV w:val="nil"/>
        </w:tcBorders>
        <w:shd w:val="clear" w:color="auto" w:fill="FFFFFF" w:themeFill="background1"/>
      </w:tcPr>
    </w:tblStylePr>
    <w:tblStylePr w:type="lastRow">
      <w:rPr>
        <w:b/>
        <w:bCs/>
      </w:rPr>
      <w:tblPr/>
      <w:tcPr>
        <w:tcBorders>
          <w:top w:val="double" w:sz="2" w:space="0" w:color="8EAADB" w:themeColor="accent5"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D9E2F3" w:themeFill="accent5" w:themeFillTint="33"/>
      </w:tcPr>
    </w:tblStylePr>
    <w:tblStylePr w:type="band1Horz">
      <w:tblPr/>
      <w:tcPr>
        <w:shd w:val="clear" w:color="auto" w:fill="D9E2F3" w:themeFill="accent5" w:themeFillTint="33"/>
      </w:tcPr>
    </w:tblStylePr>
  </w:style>
  <w:style w:type="paragraph" w:customStyle="1" w:styleId="p3">
    <w:name w:val="p3"/>
    <w:basedOn w:val="Normal"/>
    <w:rsid w:val="00C6545E"/>
    <w:pPr>
      <w:spacing w:after="300" w:line="240" w:lineRule="auto"/>
      <w:ind w:left="1032"/>
      <w:textAlignment w:val="baseline"/>
    </w:pPr>
    <w:rPr>
      <w:rFonts w:ascii="Times New Roman" w:eastAsia="Times New Roman" w:hAnsi="Times New Roman" w:cs="Times New Roman"/>
      <w:sz w:val="24"/>
      <w:szCs w:val="24"/>
    </w:rPr>
  </w:style>
  <w:style w:type="paragraph" w:styleId="Header">
    <w:name w:val="header"/>
    <w:basedOn w:val="Normal"/>
    <w:link w:val="HeaderChar"/>
    <w:uiPriority w:val="99"/>
    <w:unhideWhenUsed/>
    <w:rsid w:val="008B48F1"/>
    <w:pPr>
      <w:tabs>
        <w:tab w:val="center" w:pos="4680"/>
        <w:tab w:val="right" w:pos="9360"/>
      </w:tabs>
      <w:spacing w:after="0" w:line="240" w:lineRule="auto"/>
    </w:pPr>
  </w:style>
  <w:style w:type="character" w:customStyle="1" w:styleId="HeaderChar">
    <w:name w:val="Header Char"/>
    <w:basedOn w:val="DefaultParagraphFont"/>
    <w:link w:val="Header"/>
    <w:uiPriority w:val="99"/>
    <w:rsid w:val="008B48F1"/>
  </w:style>
  <w:style w:type="paragraph" w:styleId="ListParagraph">
    <w:name w:val="List Paragraph"/>
    <w:basedOn w:val="Normal"/>
    <w:uiPriority w:val="34"/>
    <w:qFormat/>
    <w:rsid w:val="00C716DA"/>
    <w:pPr>
      <w:ind w:left="720"/>
      <w:contextualSpacing/>
    </w:pPr>
  </w:style>
  <w:style w:type="character" w:styleId="CommentReference">
    <w:name w:val="annotation reference"/>
    <w:basedOn w:val="DefaultParagraphFont"/>
    <w:uiPriority w:val="99"/>
    <w:semiHidden/>
    <w:unhideWhenUsed/>
    <w:rsid w:val="00EA5DBD"/>
    <w:rPr>
      <w:sz w:val="16"/>
      <w:szCs w:val="16"/>
    </w:rPr>
  </w:style>
  <w:style w:type="paragraph" w:styleId="CommentText">
    <w:name w:val="annotation text"/>
    <w:basedOn w:val="Normal"/>
    <w:link w:val="CommentTextChar"/>
    <w:uiPriority w:val="99"/>
    <w:semiHidden/>
    <w:unhideWhenUsed/>
    <w:rsid w:val="00EA5DBD"/>
    <w:pPr>
      <w:spacing w:line="240" w:lineRule="auto"/>
    </w:pPr>
    <w:rPr>
      <w:sz w:val="20"/>
      <w:szCs w:val="20"/>
    </w:rPr>
  </w:style>
  <w:style w:type="character" w:customStyle="1" w:styleId="CommentTextChar">
    <w:name w:val="Comment Text Char"/>
    <w:basedOn w:val="DefaultParagraphFont"/>
    <w:link w:val="CommentText"/>
    <w:uiPriority w:val="99"/>
    <w:semiHidden/>
    <w:rsid w:val="00EA5DBD"/>
    <w:rPr>
      <w:sz w:val="20"/>
      <w:szCs w:val="20"/>
    </w:rPr>
  </w:style>
  <w:style w:type="paragraph" w:styleId="CommentSubject">
    <w:name w:val="annotation subject"/>
    <w:basedOn w:val="CommentText"/>
    <w:next w:val="CommentText"/>
    <w:link w:val="CommentSubjectChar"/>
    <w:uiPriority w:val="99"/>
    <w:semiHidden/>
    <w:unhideWhenUsed/>
    <w:rsid w:val="00EA5DBD"/>
    <w:rPr>
      <w:b/>
      <w:bCs/>
    </w:rPr>
  </w:style>
  <w:style w:type="character" w:customStyle="1" w:styleId="CommentSubjectChar">
    <w:name w:val="Comment Subject Char"/>
    <w:basedOn w:val="CommentTextChar"/>
    <w:link w:val="CommentSubject"/>
    <w:uiPriority w:val="99"/>
    <w:semiHidden/>
    <w:rsid w:val="00EA5DBD"/>
    <w:rPr>
      <w:b/>
      <w:bCs/>
      <w:sz w:val="20"/>
      <w:szCs w:val="20"/>
    </w:rPr>
  </w:style>
  <w:style w:type="paragraph" w:styleId="BalloonText">
    <w:name w:val="Balloon Text"/>
    <w:basedOn w:val="Normal"/>
    <w:link w:val="BalloonTextChar"/>
    <w:uiPriority w:val="99"/>
    <w:semiHidden/>
    <w:unhideWhenUsed/>
    <w:rsid w:val="00EA5DBD"/>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EA5DBD"/>
    <w:rPr>
      <w:rFonts w:ascii="Segoe UI" w:hAnsi="Segoe UI" w:cs="Segoe UI"/>
      <w:sz w:val="18"/>
      <w:szCs w:val="18"/>
    </w:rPr>
  </w:style>
  <w:style w:type="character" w:styleId="Hyperlink">
    <w:name w:val="Hyperlink"/>
    <w:basedOn w:val="DefaultParagraphFont"/>
    <w:uiPriority w:val="99"/>
    <w:unhideWhenUsed/>
    <w:rsid w:val="00D2195C"/>
    <w:rPr>
      <w:color w:val="003399"/>
      <w:u w:val="single"/>
    </w:rPr>
  </w:style>
  <w:style w:type="paragraph" w:customStyle="1" w:styleId="p1">
    <w:name w:val="p1"/>
    <w:basedOn w:val="Normal"/>
    <w:rsid w:val="004526B8"/>
    <w:pPr>
      <w:spacing w:after="240" w:line="384" w:lineRule="atLeast"/>
      <w:textAlignment w:val="baseline"/>
    </w:pPr>
    <w:rPr>
      <w:rFonts w:ascii="Arial" w:eastAsia="Times New Roman" w:hAnsi="Arial" w:cs="Arial"/>
      <w:color w:val="000000"/>
      <w:sz w:val="19"/>
      <w:szCs w:val="19"/>
    </w:rPr>
  </w:style>
  <w:style w:type="table" w:styleId="TableGrid">
    <w:name w:val="Table Grid"/>
    <w:basedOn w:val="TableNormal"/>
    <w:uiPriority w:val="39"/>
    <w:rsid w:val="004526B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C05918"/>
    <w:pPr>
      <w:autoSpaceDE w:val="0"/>
      <w:autoSpaceDN w:val="0"/>
      <w:adjustRightInd w:val="0"/>
      <w:spacing w:after="0" w:line="240" w:lineRule="auto"/>
    </w:pPr>
    <w:rPr>
      <w:rFonts w:ascii="Verdana" w:hAnsi="Verdana" w:cs="Verdana"/>
      <w:color w:val="000000"/>
      <w:sz w:val="24"/>
      <w:szCs w:val="24"/>
    </w:rPr>
  </w:style>
  <w:style w:type="table" w:styleId="ListTable2-Accent5">
    <w:name w:val="List Table 2 Accent 5"/>
    <w:basedOn w:val="TableNormal"/>
    <w:uiPriority w:val="47"/>
    <w:rsid w:val="0036629F"/>
    <w:pPr>
      <w:spacing w:after="0" w:line="240" w:lineRule="auto"/>
    </w:pPr>
    <w:tblPr>
      <w:tblStyleRowBandSize w:val="1"/>
      <w:tblStyleColBandSize w:val="1"/>
      <w:tblBorders>
        <w:top w:val="single" w:sz="4" w:space="0" w:color="8EAADB" w:themeColor="accent5" w:themeTint="99"/>
        <w:bottom w:val="single" w:sz="4" w:space="0" w:color="8EAADB" w:themeColor="accent5" w:themeTint="99"/>
        <w:insideH w:val="single" w:sz="4" w:space="0" w:color="8EAADB" w:themeColor="accent5"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D9E2F3" w:themeFill="accent5" w:themeFillTint="33"/>
      </w:tcPr>
    </w:tblStylePr>
    <w:tblStylePr w:type="band1Horz">
      <w:tblPr/>
      <w:tcPr>
        <w:shd w:val="clear" w:color="auto" w:fill="D9E2F3" w:themeFill="accent5" w:themeFillTint="33"/>
      </w:tcPr>
    </w:tblStylePr>
  </w:style>
  <w:style w:type="character" w:customStyle="1" w:styleId="Heading2Char">
    <w:name w:val="Heading 2 Char"/>
    <w:basedOn w:val="DefaultParagraphFont"/>
    <w:link w:val="Heading2"/>
    <w:rsid w:val="00417D71"/>
    <w:rPr>
      <w:rFonts w:ascii="Garamond" w:eastAsia="Times New Roman" w:hAnsi="Garamond" w:cs="Times New Roman"/>
      <w:b/>
      <w:bCs/>
      <w:sz w:val="24"/>
      <w:szCs w:val="24"/>
    </w:rPr>
  </w:style>
  <w:style w:type="paragraph" w:styleId="BodyTextIndent">
    <w:name w:val="Body Text Indent"/>
    <w:basedOn w:val="Normal"/>
    <w:link w:val="BodyTextIndentChar"/>
    <w:rsid w:val="00304C29"/>
    <w:pPr>
      <w:spacing w:after="0" w:line="240" w:lineRule="auto"/>
      <w:ind w:left="540"/>
    </w:pPr>
    <w:rPr>
      <w:rFonts w:ascii="Times New Roman" w:eastAsia="Times New Roman" w:hAnsi="Times New Roman" w:cs="Times New Roman"/>
      <w:sz w:val="24"/>
      <w:szCs w:val="24"/>
    </w:rPr>
  </w:style>
  <w:style w:type="character" w:customStyle="1" w:styleId="BodyTextIndentChar">
    <w:name w:val="Body Text Indent Char"/>
    <w:basedOn w:val="DefaultParagraphFont"/>
    <w:link w:val="BodyTextIndent"/>
    <w:rsid w:val="00304C29"/>
    <w:rPr>
      <w:rFonts w:ascii="Times New Roman" w:eastAsia="Times New Roman" w:hAnsi="Times New Roman" w:cs="Times New Roman"/>
      <w:sz w:val="24"/>
      <w:szCs w:val="24"/>
    </w:rPr>
  </w:style>
  <w:style w:type="character" w:styleId="FollowedHyperlink">
    <w:name w:val="FollowedHyperlink"/>
    <w:basedOn w:val="DefaultParagraphFont"/>
    <w:uiPriority w:val="99"/>
    <w:semiHidden/>
    <w:unhideWhenUsed/>
    <w:rsid w:val="00171C4E"/>
    <w:rPr>
      <w:color w:val="954F72" w:themeColor="followedHyperlink"/>
      <w:u w:val="single"/>
    </w:rPr>
  </w:style>
  <w:style w:type="paragraph" w:styleId="FootnoteText">
    <w:name w:val="footnote text"/>
    <w:basedOn w:val="Normal"/>
    <w:link w:val="FootnoteTextChar"/>
    <w:uiPriority w:val="99"/>
    <w:semiHidden/>
    <w:unhideWhenUsed/>
    <w:rsid w:val="00E35F08"/>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E35F08"/>
    <w:rPr>
      <w:sz w:val="20"/>
      <w:szCs w:val="20"/>
    </w:rPr>
  </w:style>
  <w:style w:type="character" w:styleId="FootnoteReference">
    <w:name w:val="footnote reference"/>
    <w:basedOn w:val="DefaultParagraphFont"/>
    <w:uiPriority w:val="99"/>
    <w:semiHidden/>
    <w:unhideWhenUsed/>
    <w:rsid w:val="00E35F08"/>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65090685">
      <w:bodyDiv w:val="1"/>
      <w:marLeft w:val="0"/>
      <w:marRight w:val="0"/>
      <w:marTop w:val="0"/>
      <w:marBottom w:val="0"/>
      <w:divBdr>
        <w:top w:val="none" w:sz="0" w:space="0" w:color="auto"/>
        <w:left w:val="none" w:sz="0" w:space="0" w:color="auto"/>
        <w:bottom w:val="none" w:sz="0" w:space="0" w:color="auto"/>
        <w:right w:val="none" w:sz="0" w:space="0" w:color="auto"/>
      </w:divBdr>
      <w:divsChild>
        <w:div w:id="1248882897">
          <w:marLeft w:val="0"/>
          <w:marRight w:val="0"/>
          <w:marTop w:val="0"/>
          <w:marBottom w:val="0"/>
          <w:divBdr>
            <w:top w:val="none" w:sz="0" w:space="0" w:color="auto"/>
            <w:left w:val="none" w:sz="0" w:space="0" w:color="auto"/>
            <w:bottom w:val="none" w:sz="0" w:space="0" w:color="auto"/>
            <w:right w:val="none" w:sz="0" w:space="0" w:color="auto"/>
          </w:divBdr>
          <w:divsChild>
            <w:div w:id="931430314">
              <w:marLeft w:val="0"/>
              <w:marRight w:val="0"/>
              <w:marTop w:val="0"/>
              <w:marBottom w:val="0"/>
              <w:divBdr>
                <w:top w:val="none" w:sz="0" w:space="0" w:color="auto"/>
                <w:left w:val="none" w:sz="0" w:space="0" w:color="auto"/>
                <w:bottom w:val="none" w:sz="0" w:space="0" w:color="auto"/>
                <w:right w:val="none" w:sz="0" w:space="0" w:color="auto"/>
              </w:divBdr>
              <w:divsChild>
                <w:div w:id="1190799234">
                  <w:marLeft w:val="0"/>
                  <w:marRight w:val="0"/>
                  <w:marTop w:val="0"/>
                  <w:marBottom w:val="0"/>
                  <w:divBdr>
                    <w:top w:val="none" w:sz="0" w:space="0" w:color="auto"/>
                    <w:left w:val="none" w:sz="0" w:space="0" w:color="auto"/>
                    <w:bottom w:val="none" w:sz="0" w:space="0" w:color="auto"/>
                    <w:right w:val="none" w:sz="0" w:space="0" w:color="auto"/>
                  </w:divBdr>
                  <w:divsChild>
                    <w:div w:id="11915283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33766227">
      <w:bodyDiv w:val="1"/>
      <w:marLeft w:val="0"/>
      <w:marRight w:val="0"/>
      <w:marTop w:val="0"/>
      <w:marBottom w:val="0"/>
      <w:divBdr>
        <w:top w:val="none" w:sz="0" w:space="0" w:color="auto"/>
        <w:left w:val="none" w:sz="0" w:space="0" w:color="auto"/>
        <w:bottom w:val="none" w:sz="0" w:space="0" w:color="auto"/>
        <w:right w:val="none" w:sz="0" w:space="0" w:color="auto"/>
      </w:divBdr>
      <w:divsChild>
        <w:div w:id="2103183172">
          <w:marLeft w:val="0"/>
          <w:marRight w:val="0"/>
          <w:marTop w:val="0"/>
          <w:marBottom w:val="0"/>
          <w:divBdr>
            <w:top w:val="none" w:sz="0" w:space="0" w:color="auto"/>
            <w:left w:val="none" w:sz="0" w:space="0" w:color="auto"/>
            <w:bottom w:val="none" w:sz="0" w:space="0" w:color="auto"/>
            <w:right w:val="none" w:sz="0" w:space="0" w:color="auto"/>
          </w:divBdr>
          <w:divsChild>
            <w:div w:id="226495589">
              <w:marLeft w:val="0"/>
              <w:marRight w:val="0"/>
              <w:marTop w:val="0"/>
              <w:marBottom w:val="0"/>
              <w:divBdr>
                <w:top w:val="none" w:sz="0" w:space="0" w:color="auto"/>
                <w:left w:val="none" w:sz="0" w:space="0" w:color="auto"/>
                <w:bottom w:val="none" w:sz="0" w:space="0" w:color="auto"/>
                <w:right w:val="none" w:sz="0" w:space="0" w:color="auto"/>
              </w:divBdr>
              <w:divsChild>
                <w:div w:id="326054856">
                  <w:marLeft w:val="0"/>
                  <w:marRight w:val="0"/>
                  <w:marTop w:val="0"/>
                  <w:marBottom w:val="0"/>
                  <w:divBdr>
                    <w:top w:val="none" w:sz="0" w:space="0" w:color="auto"/>
                    <w:left w:val="none" w:sz="0" w:space="0" w:color="auto"/>
                    <w:bottom w:val="none" w:sz="0" w:space="0" w:color="auto"/>
                    <w:right w:val="none" w:sz="0" w:space="0" w:color="auto"/>
                  </w:divBdr>
                  <w:divsChild>
                    <w:div w:id="20895684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15599142">
      <w:bodyDiv w:val="1"/>
      <w:marLeft w:val="0"/>
      <w:marRight w:val="0"/>
      <w:marTop w:val="0"/>
      <w:marBottom w:val="0"/>
      <w:divBdr>
        <w:top w:val="none" w:sz="0" w:space="0" w:color="auto"/>
        <w:left w:val="none" w:sz="0" w:space="0" w:color="auto"/>
        <w:bottom w:val="none" w:sz="0" w:space="0" w:color="auto"/>
        <w:right w:val="none" w:sz="0" w:space="0" w:color="auto"/>
      </w:divBdr>
      <w:divsChild>
        <w:div w:id="1089083686">
          <w:marLeft w:val="0"/>
          <w:marRight w:val="0"/>
          <w:marTop w:val="0"/>
          <w:marBottom w:val="0"/>
          <w:divBdr>
            <w:top w:val="none" w:sz="0" w:space="0" w:color="auto"/>
            <w:left w:val="none" w:sz="0" w:space="0" w:color="auto"/>
            <w:bottom w:val="none" w:sz="0" w:space="0" w:color="auto"/>
            <w:right w:val="none" w:sz="0" w:space="0" w:color="auto"/>
          </w:divBdr>
          <w:divsChild>
            <w:div w:id="1430083759">
              <w:marLeft w:val="0"/>
              <w:marRight w:val="0"/>
              <w:marTop w:val="0"/>
              <w:marBottom w:val="0"/>
              <w:divBdr>
                <w:top w:val="none" w:sz="0" w:space="0" w:color="auto"/>
                <w:left w:val="none" w:sz="0" w:space="0" w:color="auto"/>
                <w:bottom w:val="none" w:sz="0" w:space="0" w:color="auto"/>
                <w:right w:val="none" w:sz="0" w:space="0" w:color="auto"/>
              </w:divBdr>
              <w:divsChild>
                <w:div w:id="875384569">
                  <w:marLeft w:val="0"/>
                  <w:marRight w:val="0"/>
                  <w:marTop w:val="0"/>
                  <w:marBottom w:val="0"/>
                  <w:divBdr>
                    <w:top w:val="none" w:sz="0" w:space="0" w:color="auto"/>
                    <w:left w:val="none" w:sz="0" w:space="0" w:color="auto"/>
                    <w:bottom w:val="none" w:sz="0" w:space="0" w:color="auto"/>
                    <w:right w:val="none" w:sz="0" w:space="0" w:color="auto"/>
                  </w:divBdr>
                  <w:divsChild>
                    <w:div w:id="8161883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03171614">
      <w:bodyDiv w:val="1"/>
      <w:marLeft w:val="0"/>
      <w:marRight w:val="0"/>
      <w:marTop w:val="0"/>
      <w:marBottom w:val="0"/>
      <w:divBdr>
        <w:top w:val="none" w:sz="0" w:space="0" w:color="auto"/>
        <w:left w:val="none" w:sz="0" w:space="0" w:color="auto"/>
        <w:bottom w:val="none" w:sz="0" w:space="0" w:color="auto"/>
        <w:right w:val="none" w:sz="0" w:space="0" w:color="auto"/>
      </w:divBdr>
      <w:divsChild>
        <w:div w:id="346373930">
          <w:marLeft w:val="547"/>
          <w:marRight w:val="0"/>
          <w:marTop w:val="120"/>
          <w:marBottom w:val="0"/>
          <w:divBdr>
            <w:top w:val="none" w:sz="0" w:space="0" w:color="auto"/>
            <w:left w:val="none" w:sz="0" w:space="0" w:color="auto"/>
            <w:bottom w:val="none" w:sz="0" w:space="0" w:color="auto"/>
            <w:right w:val="none" w:sz="0" w:space="0" w:color="auto"/>
          </w:divBdr>
        </w:div>
        <w:div w:id="45036765">
          <w:marLeft w:val="547"/>
          <w:marRight w:val="0"/>
          <w:marTop w:val="120"/>
          <w:marBottom w:val="0"/>
          <w:divBdr>
            <w:top w:val="none" w:sz="0" w:space="0" w:color="auto"/>
            <w:left w:val="none" w:sz="0" w:space="0" w:color="auto"/>
            <w:bottom w:val="none" w:sz="0" w:space="0" w:color="auto"/>
            <w:right w:val="none" w:sz="0" w:space="0" w:color="auto"/>
          </w:divBdr>
        </w:div>
        <w:div w:id="1066798111">
          <w:marLeft w:val="547"/>
          <w:marRight w:val="0"/>
          <w:marTop w:val="120"/>
          <w:marBottom w:val="0"/>
          <w:divBdr>
            <w:top w:val="none" w:sz="0" w:space="0" w:color="auto"/>
            <w:left w:val="none" w:sz="0" w:space="0" w:color="auto"/>
            <w:bottom w:val="none" w:sz="0" w:space="0" w:color="auto"/>
            <w:right w:val="none" w:sz="0" w:space="0" w:color="auto"/>
          </w:divBdr>
        </w:div>
        <w:div w:id="1227954154">
          <w:marLeft w:val="547"/>
          <w:marRight w:val="0"/>
          <w:marTop w:val="120"/>
          <w:marBottom w:val="0"/>
          <w:divBdr>
            <w:top w:val="none" w:sz="0" w:space="0" w:color="auto"/>
            <w:left w:val="none" w:sz="0" w:space="0" w:color="auto"/>
            <w:bottom w:val="none" w:sz="0" w:space="0" w:color="auto"/>
            <w:right w:val="none" w:sz="0" w:space="0" w:color="auto"/>
          </w:divBdr>
        </w:div>
        <w:div w:id="659652496">
          <w:marLeft w:val="547"/>
          <w:marRight w:val="0"/>
          <w:marTop w:val="120"/>
          <w:marBottom w:val="0"/>
          <w:divBdr>
            <w:top w:val="none" w:sz="0" w:space="0" w:color="auto"/>
            <w:left w:val="none" w:sz="0" w:space="0" w:color="auto"/>
            <w:bottom w:val="none" w:sz="0" w:space="0" w:color="auto"/>
            <w:right w:val="none" w:sz="0" w:space="0" w:color="auto"/>
          </w:divBdr>
        </w:div>
      </w:divsChild>
    </w:div>
    <w:div w:id="2063550915">
      <w:bodyDiv w:val="1"/>
      <w:marLeft w:val="0"/>
      <w:marRight w:val="0"/>
      <w:marTop w:val="0"/>
      <w:marBottom w:val="0"/>
      <w:divBdr>
        <w:top w:val="none" w:sz="0" w:space="0" w:color="auto"/>
        <w:left w:val="none" w:sz="0" w:space="0" w:color="auto"/>
        <w:bottom w:val="none" w:sz="0" w:space="0" w:color="auto"/>
        <w:right w:val="none" w:sz="0" w:space="0" w:color="auto"/>
      </w:divBdr>
    </w:div>
    <w:div w:id="2113083788">
      <w:bodyDiv w:val="1"/>
      <w:marLeft w:val="0"/>
      <w:marRight w:val="0"/>
      <w:marTop w:val="0"/>
      <w:marBottom w:val="0"/>
      <w:divBdr>
        <w:top w:val="none" w:sz="0" w:space="0" w:color="auto"/>
        <w:left w:val="none" w:sz="0" w:space="0" w:color="auto"/>
        <w:bottom w:val="none" w:sz="0" w:space="0" w:color="auto"/>
        <w:right w:val="none" w:sz="0" w:space="0" w:color="auto"/>
      </w:divBdr>
      <w:divsChild>
        <w:div w:id="152576402">
          <w:marLeft w:val="0"/>
          <w:marRight w:val="0"/>
          <w:marTop w:val="0"/>
          <w:marBottom w:val="0"/>
          <w:divBdr>
            <w:top w:val="none" w:sz="0" w:space="0" w:color="auto"/>
            <w:left w:val="none" w:sz="0" w:space="0" w:color="auto"/>
            <w:bottom w:val="none" w:sz="0" w:space="0" w:color="auto"/>
            <w:right w:val="none" w:sz="0" w:space="0" w:color="auto"/>
          </w:divBdr>
        </w:div>
        <w:div w:id="1855533319">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18CC2D6-5C5A-4198-BCD5-A451A0FB759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44</TotalTime>
  <Pages>1</Pages>
  <Words>292</Words>
  <Characters>1820</Characters>
  <Application>Microsoft Office Word</Application>
  <DocSecurity>0</DocSecurity>
  <Lines>101</Lines>
  <Paragraphs>60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2052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Angela Gemmer</dc:creator>
  <cp:keywords/>
  <dc:description/>
  <cp:lastModifiedBy>Angela Gemmer</cp:lastModifiedBy>
  <cp:revision>27</cp:revision>
  <cp:lastPrinted>2022-06-08T17:13:00Z</cp:lastPrinted>
  <dcterms:created xsi:type="dcterms:W3CDTF">2023-01-04T22:06:00Z</dcterms:created>
  <dcterms:modified xsi:type="dcterms:W3CDTF">2023-01-31T23:41:00Z</dcterms:modified>
</cp:coreProperties>
</file>