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738" w:rsidRDefault="009044F0" w:rsidP="00DC6EE6">
      <w:pPr>
        <w:pStyle w:val="Heading2"/>
      </w:pPr>
      <w:r>
        <w:t>Comments from Planning Commission</w:t>
      </w:r>
    </w:p>
    <w:tbl>
      <w:tblPr>
        <w:tblStyle w:val="TableGrid"/>
        <w:tblW w:w="0" w:type="auto"/>
        <w:tblLook w:val="04A0" w:firstRow="1" w:lastRow="0" w:firstColumn="1" w:lastColumn="0" w:noHBand="0" w:noVBand="1"/>
      </w:tblPr>
      <w:tblGrid>
        <w:gridCol w:w="4788"/>
        <w:gridCol w:w="4788"/>
      </w:tblGrid>
      <w:tr w:rsidR="009044F0" w:rsidRPr="009044F0" w:rsidTr="009044F0">
        <w:tc>
          <w:tcPr>
            <w:tcW w:w="4788" w:type="dxa"/>
          </w:tcPr>
          <w:p w:rsidR="009044F0" w:rsidRPr="009044F0" w:rsidRDefault="009044F0">
            <w:pPr>
              <w:rPr>
                <w:b/>
              </w:rPr>
            </w:pPr>
            <w:r w:rsidRPr="009044F0">
              <w:rPr>
                <w:b/>
              </w:rPr>
              <w:t>Comment/Question</w:t>
            </w:r>
          </w:p>
        </w:tc>
        <w:tc>
          <w:tcPr>
            <w:tcW w:w="4788" w:type="dxa"/>
          </w:tcPr>
          <w:p w:rsidR="009044F0" w:rsidRPr="009044F0" w:rsidRDefault="009044F0">
            <w:pPr>
              <w:rPr>
                <w:b/>
              </w:rPr>
            </w:pPr>
            <w:r w:rsidRPr="009044F0">
              <w:rPr>
                <w:b/>
              </w:rPr>
              <w:t>Response</w:t>
            </w:r>
          </w:p>
        </w:tc>
      </w:tr>
      <w:tr w:rsidR="009044F0" w:rsidTr="009044F0">
        <w:tc>
          <w:tcPr>
            <w:tcW w:w="4788" w:type="dxa"/>
          </w:tcPr>
          <w:p w:rsidR="009044F0" w:rsidRDefault="009044F0" w:rsidP="009044F0">
            <w:r>
              <w:t>State / 128th – Question about timing issues and shift changes at nearby employment</w:t>
            </w:r>
          </w:p>
          <w:p w:rsidR="009044F0" w:rsidRDefault="009044F0"/>
        </w:tc>
        <w:tc>
          <w:tcPr>
            <w:tcW w:w="4788" w:type="dxa"/>
          </w:tcPr>
          <w:p w:rsidR="009044F0" w:rsidRDefault="009044F0" w:rsidP="00E24BB7">
            <w:r>
              <w:t>(Addressed at meeting) signal to be rebuilt</w:t>
            </w:r>
            <w:r w:rsidR="00E24BB7">
              <w:t xml:space="preserve"> as part of</w:t>
            </w:r>
            <w:r>
              <w:t xml:space="preserve"> widening of State</w:t>
            </w:r>
            <w:r w:rsidR="00E24BB7">
              <w:t>, which</w:t>
            </w:r>
            <w:r>
              <w:t xml:space="preserve"> will reduce issues of shift changes</w:t>
            </w:r>
          </w:p>
        </w:tc>
      </w:tr>
      <w:tr w:rsidR="009044F0" w:rsidTr="009044F0">
        <w:tc>
          <w:tcPr>
            <w:tcW w:w="4788" w:type="dxa"/>
          </w:tcPr>
          <w:p w:rsidR="009044F0" w:rsidRDefault="009044F0" w:rsidP="009044F0">
            <w:r>
              <w:t xml:space="preserve">88/State – Cemetery impacts – project still needed; What about changing southbound curb lane to Right-turn only </w:t>
            </w:r>
          </w:p>
          <w:p w:rsidR="009044F0" w:rsidRDefault="009044F0"/>
        </w:tc>
        <w:tc>
          <w:tcPr>
            <w:tcW w:w="4788" w:type="dxa"/>
          </w:tcPr>
          <w:p w:rsidR="009044F0" w:rsidRDefault="009044F0" w:rsidP="00E10967">
            <w:r>
              <w:t xml:space="preserve">Transportation Element includes Project #2008 to improve this intersection. </w:t>
            </w:r>
            <w:r w:rsidR="00760DCE">
              <w:t xml:space="preserve">The specific improvements are yet to be finalized, given the balance of cemetery impacts and needed capacity improvements. The problem with converting the SB curb lane is you reduce capacity for SB through movements, which competes directly with NB left-turns for green time. In other words, queues for the heavy NB left-turn traffic volumes will get worse if you convert the SB curb lane. </w:t>
            </w:r>
          </w:p>
        </w:tc>
      </w:tr>
      <w:tr w:rsidR="009044F0" w:rsidTr="009044F0">
        <w:tc>
          <w:tcPr>
            <w:tcW w:w="4788" w:type="dxa"/>
          </w:tcPr>
          <w:p w:rsidR="009044F0" w:rsidRDefault="009044F0" w:rsidP="009044F0">
            <w:r>
              <w:t xml:space="preserve">67th Avenue – why not have it be a key 5 lane north south arterial </w:t>
            </w:r>
          </w:p>
          <w:p w:rsidR="009044F0" w:rsidRDefault="009044F0"/>
        </w:tc>
        <w:tc>
          <w:tcPr>
            <w:tcW w:w="4788" w:type="dxa"/>
          </w:tcPr>
          <w:p w:rsidR="009044F0" w:rsidRDefault="00760DCE" w:rsidP="00E24BB7">
            <w:r>
              <w:t>(Addressed at meeting) Staff response – grade</w:t>
            </w:r>
            <w:r w:rsidR="00E24BB7">
              <w:t xml:space="preserve"> is an </w:t>
            </w:r>
            <w:r>
              <w:t xml:space="preserve">issue, and 51st is </w:t>
            </w:r>
            <w:r w:rsidR="00E24BB7">
              <w:t xml:space="preserve">the </w:t>
            </w:r>
            <w:r>
              <w:t xml:space="preserve">key </w:t>
            </w:r>
            <w:r w:rsidR="00E24BB7">
              <w:t xml:space="preserve">local </w:t>
            </w:r>
            <w:r>
              <w:t>north</w:t>
            </w:r>
            <w:r w:rsidR="00E24BB7">
              <w:t>-</w:t>
            </w:r>
            <w:r>
              <w:t>south,</w:t>
            </w:r>
            <w:r w:rsidR="00E24BB7">
              <w:t xml:space="preserve"> and</w:t>
            </w:r>
            <w:r>
              <w:t xml:space="preserve"> is more central</w:t>
            </w:r>
          </w:p>
        </w:tc>
      </w:tr>
      <w:tr w:rsidR="009044F0" w:rsidTr="009044F0">
        <w:tc>
          <w:tcPr>
            <w:tcW w:w="4788" w:type="dxa"/>
          </w:tcPr>
          <w:p w:rsidR="009044F0" w:rsidRDefault="009044F0" w:rsidP="009044F0">
            <w:r>
              <w:t>156th I/C – would be good so local traffic can use I-5 inst</w:t>
            </w:r>
            <w:r w:rsidR="00A614E7">
              <w:t>ead of State which is congested</w:t>
            </w:r>
            <w:r w:rsidR="00591F78">
              <w:t>.</w:t>
            </w:r>
            <w:r>
              <w:t xml:space="preserve"> Also maybe add context of State Widening will reduce congestion so traffic could use 156th IC instead of 116th</w:t>
            </w:r>
          </w:p>
          <w:p w:rsidR="009044F0" w:rsidRDefault="009044F0"/>
        </w:tc>
        <w:tc>
          <w:tcPr>
            <w:tcW w:w="4788" w:type="dxa"/>
          </w:tcPr>
          <w:p w:rsidR="009044F0" w:rsidRDefault="00A614E7" w:rsidP="008F381C">
            <w:r>
              <w:t>Discussed in Section 3.2.3 Plan Framework</w:t>
            </w:r>
            <w:r w:rsidR="008F381C">
              <w:t>. WSDOT discourages short local trips on I-5.</w:t>
            </w:r>
          </w:p>
        </w:tc>
      </w:tr>
      <w:tr w:rsidR="009044F0" w:rsidTr="009044F0">
        <w:tc>
          <w:tcPr>
            <w:tcW w:w="4788" w:type="dxa"/>
          </w:tcPr>
          <w:p w:rsidR="009044F0" w:rsidRDefault="009044F0" w:rsidP="009044F0">
            <w:r>
              <w:t>Downtown Bypass – more definition of the RABs? – Also reduce traffic at 4th/state intersection</w:t>
            </w:r>
          </w:p>
          <w:p w:rsidR="009044F0" w:rsidRDefault="009044F0"/>
        </w:tc>
        <w:tc>
          <w:tcPr>
            <w:tcW w:w="4788" w:type="dxa"/>
          </w:tcPr>
          <w:p w:rsidR="009044F0" w:rsidRDefault="008F381C">
            <w:r>
              <w:t>Based on the forecasted volumes, single lane roundabouts along 47th Ave NE (3rd St and 1st St) would be acceptable. See Section 3.2.2 for discussion.</w:t>
            </w:r>
          </w:p>
        </w:tc>
      </w:tr>
      <w:tr w:rsidR="009044F0" w:rsidTr="009044F0">
        <w:tc>
          <w:tcPr>
            <w:tcW w:w="4788" w:type="dxa"/>
          </w:tcPr>
          <w:p w:rsidR="009044F0" w:rsidRDefault="009044F0" w:rsidP="009044F0">
            <w:r>
              <w:t>1</w:t>
            </w:r>
            <w:r w:rsidR="00E10967">
              <w:t>1</w:t>
            </w:r>
            <w:r>
              <w:t>6</w:t>
            </w:r>
            <w:r w:rsidR="00E10967">
              <w:t>th</w:t>
            </w:r>
            <w:r>
              <w:t>/State – train crossing and signal timing – split phasing E/W – PC recommen</w:t>
            </w:r>
            <w:bookmarkStart w:id="0" w:name="_GoBack"/>
            <w:bookmarkEnd w:id="0"/>
            <w:r>
              <w:t xml:space="preserve">ded going counterclockwise EB, NB, WB, SB – issue is NB left turn queues; also RR preemption is in place </w:t>
            </w:r>
          </w:p>
          <w:p w:rsidR="009044F0" w:rsidRDefault="009044F0"/>
        </w:tc>
        <w:tc>
          <w:tcPr>
            <w:tcW w:w="4788" w:type="dxa"/>
          </w:tcPr>
          <w:p w:rsidR="009044F0" w:rsidRDefault="008F381C" w:rsidP="008F381C">
            <w:r>
              <w:t>Transportation Element includes Project #1028 to improve this intersection. Also, City staff was going to look at possible simple signal timing improvements.</w:t>
            </w:r>
          </w:p>
        </w:tc>
      </w:tr>
      <w:tr w:rsidR="009044F0" w:rsidTr="009044F0">
        <w:tc>
          <w:tcPr>
            <w:tcW w:w="4788" w:type="dxa"/>
          </w:tcPr>
          <w:p w:rsidR="009044F0" w:rsidRDefault="009044F0" w:rsidP="009044F0">
            <w:r>
              <w:t xml:space="preserve">SR 528 (83-87) – why not widened? The rest is. </w:t>
            </w:r>
          </w:p>
          <w:p w:rsidR="009044F0" w:rsidRDefault="009044F0"/>
        </w:tc>
        <w:tc>
          <w:tcPr>
            <w:tcW w:w="4788" w:type="dxa"/>
          </w:tcPr>
          <w:p w:rsidR="009044F0" w:rsidRDefault="008F381C" w:rsidP="008F381C">
            <w:r>
              <w:t>(Addressed at meeting) Staff response – high cost, large fill, limited comments after Walmart made their improvements</w:t>
            </w:r>
          </w:p>
        </w:tc>
      </w:tr>
      <w:tr w:rsidR="009044F0" w:rsidTr="009044F0">
        <w:tc>
          <w:tcPr>
            <w:tcW w:w="4788" w:type="dxa"/>
          </w:tcPr>
          <w:p w:rsidR="009044F0" w:rsidRDefault="009044F0" w:rsidP="009044F0">
            <w:r>
              <w:t xml:space="preserve">More discussion on rail crossings </w:t>
            </w:r>
          </w:p>
          <w:p w:rsidR="009044F0" w:rsidRDefault="009044F0"/>
        </w:tc>
        <w:tc>
          <w:tcPr>
            <w:tcW w:w="4788" w:type="dxa"/>
          </w:tcPr>
          <w:p w:rsidR="009044F0" w:rsidRDefault="009E2128">
            <w:r>
              <w:t>Discussed in Section 4.1.4 Rail Crossings</w:t>
            </w:r>
            <w:r w:rsidR="00E24BB7">
              <w:t>. Includes discussion on strategy.</w:t>
            </w:r>
          </w:p>
        </w:tc>
      </w:tr>
      <w:tr w:rsidR="009044F0" w:rsidTr="009044F0">
        <w:tc>
          <w:tcPr>
            <w:tcW w:w="4788" w:type="dxa"/>
          </w:tcPr>
          <w:p w:rsidR="009044F0" w:rsidRDefault="009044F0" w:rsidP="009044F0">
            <w:r>
              <w:t xml:space="preserve">Signage from I-5 to Marysville – Everett has “4 Exits” </w:t>
            </w:r>
          </w:p>
          <w:p w:rsidR="009044F0" w:rsidRDefault="009044F0"/>
        </w:tc>
        <w:tc>
          <w:tcPr>
            <w:tcW w:w="4788" w:type="dxa"/>
          </w:tcPr>
          <w:p w:rsidR="009044F0" w:rsidRDefault="009E2128">
            <w:r>
              <w:t>(Addressed at meeting) The City can work with WSDOT to increase the number of signs, consistent with WSDOT sign policies.</w:t>
            </w:r>
          </w:p>
        </w:tc>
      </w:tr>
      <w:tr w:rsidR="009044F0" w:rsidTr="009044F0">
        <w:tc>
          <w:tcPr>
            <w:tcW w:w="4788" w:type="dxa"/>
          </w:tcPr>
          <w:p w:rsidR="009044F0" w:rsidRDefault="009044F0" w:rsidP="009044F0">
            <w:r>
              <w:t xml:space="preserve">51st – why not a major 5 lanes all the way from 172nd to </w:t>
            </w:r>
            <w:r w:rsidR="00102FE3">
              <w:t xml:space="preserve">SR </w:t>
            </w:r>
            <w:r>
              <w:t>528?</w:t>
            </w:r>
          </w:p>
          <w:p w:rsidR="009044F0" w:rsidRDefault="009044F0"/>
        </w:tc>
        <w:tc>
          <w:tcPr>
            <w:tcW w:w="4788" w:type="dxa"/>
          </w:tcPr>
          <w:p w:rsidR="009044F0" w:rsidRDefault="00102FE3" w:rsidP="00102FE3">
            <w:r>
              <w:t xml:space="preserve">(Addressed at meeting) Staff response – The corridors of I-5, State Street/Smokey Point, and SR 9 are meant to be the longer distance, high volume routes. Also, widening 51st near the south end would impact a considerable number of residential </w:t>
            </w:r>
            <w:r>
              <w:lastRenderedPageBreak/>
              <w:t xml:space="preserve">properties. </w:t>
            </w:r>
          </w:p>
        </w:tc>
      </w:tr>
      <w:tr w:rsidR="009044F0" w:rsidTr="009044F0">
        <w:tc>
          <w:tcPr>
            <w:tcW w:w="4788" w:type="dxa"/>
          </w:tcPr>
          <w:p w:rsidR="009044F0" w:rsidRDefault="009044F0" w:rsidP="009044F0">
            <w:r>
              <w:lastRenderedPageBreak/>
              <w:t>On project map slide – the legend goes New roadway, Minor Widening, Major Widening – Minor and Major should be flipped based on level of improvement</w:t>
            </w:r>
          </w:p>
          <w:p w:rsidR="009044F0" w:rsidRDefault="009044F0"/>
        </w:tc>
        <w:tc>
          <w:tcPr>
            <w:tcW w:w="4788" w:type="dxa"/>
          </w:tcPr>
          <w:p w:rsidR="009044F0" w:rsidRDefault="009E2128" w:rsidP="009E2128">
            <w:r>
              <w:t>Updated in Figure 16 in the Transportation Element</w:t>
            </w:r>
          </w:p>
        </w:tc>
      </w:tr>
    </w:tbl>
    <w:p w:rsidR="009044F0" w:rsidRDefault="009044F0"/>
    <w:sectPr w:rsidR="009044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2A91"/>
    <w:rsid w:val="00102FE3"/>
    <w:rsid w:val="00591F78"/>
    <w:rsid w:val="00760DCE"/>
    <w:rsid w:val="007D2A91"/>
    <w:rsid w:val="008F381C"/>
    <w:rsid w:val="009044F0"/>
    <w:rsid w:val="009E2128"/>
    <w:rsid w:val="00A614E7"/>
    <w:rsid w:val="00C500A5"/>
    <w:rsid w:val="00DC6EE6"/>
    <w:rsid w:val="00E10967"/>
    <w:rsid w:val="00E24BB7"/>
    <w:rsid w:val="00FC47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DC6EE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44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DC6EE6"/>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unhideWhenUsed/>
    <w:qFormat/>
    <w:rsid w:val="00DC6EE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44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DC6EE6"/>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2</Pages>
  <Words>433</Words>
  <Characters>2473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 Turley</dc:creator>
  <cp:keywords/>
  <dc:description/>
  <cp:lastModifiedBy>Brent Turley</cp:lastModifiedBy>
  <cp:revision>6</cp:revision>
  <dcterms:created xsi:type="dcterms:W3CDTF">2015-06-10T16:22:00Z</dcterms:created>
  <dcterms:modified xsi:type="dcterms:W3CDTF">2015-06-24T23:48:00Z</dcterms:modified>
</cp:coreProperties>
</file>